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E4" w:rsidRPr="00C767D8" w:rsidRDefault="00C22EE4" w:rsidP="00C22EE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22EE4" w:rsidRPr="00C767D8" w:rsidRDefault="00C22EE4" w:rsidP="00C22EE4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8"/>
        <w:gridCol w:w="8165"/>
        <w:gridCol w:w="768"/>
      </w:tblGrid>
      <w:tr w:rsidR="009073BC" w:rsidRPr="00C767D8" w:rsidTr="009073BC">
        <w:tc>
          <w:tcPr>
            <w:tcW w:w="8803" w:type="dxa"/>
            <w:gridSpan w:val="2"/>
          </w:tcPr>
          <w:p w:rsidR="009073BC" w:rsidRPr="009073BC" w:rsidRDefault="009073BC" w:rsidP="00C3205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768" w:type="dxa"/>
          </w:tcPr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2054" w:rsidRPr="00C767D8" w:rsidTr="009073BC">
        <w:tc>
          <w:tcPr>
            <w:tcW w:w="638" w:type="dxa"/>
          </w:tcPr>
          <w:p w:rsidR="00C32054" w:rsidRPr="009073BC" w:rsidRDefault="00C32054" w:rsidP="009073BC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165" w:type="dxa"/>
          </w:tcPr>
          <w:p w:rsidR="00C32054" w:rsidRPr="009073BC" w:rsidRDefault="00C32054" w:rsidP="00C3205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Этапы развития электронных денег………………………………...</w:t>
            </w:r>
            <w:r w:rsidR="009073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8" w:type="dxa"/>
          </w:tcPr>
          <w:p w:rsidR="00C32054" w:rsidRPr="009073BC" w:rsidRDefault="002D160D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32054" w:rsidRPr="00C767D8" w:rsidTr="009073BC">
        <w:tc>
          <w:tcPr>
            <w:tcW w:w="638" w:type="dxa"/>
          </w:tcPr>
          <w:p w:rsidR="00C32054" w:rsidRPr="009073BC" w:rsidRDefault="00C32054" w:rsidP="009073BC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65" w:type="dxa"/>
          </w:tcPr>
          <w:p w:rsidR="00C32054" w:rsidRPr="009073BC" w:rsidRDefault="00C32054" w:rsidP="00C32054">
            <w:pPr>
              <w:pStyle w:val="2"/>
              <w:spacing w:before="0" w:beforeAutospacing="0" w:after="0" w:afterAutospacing="0" w:line="360" w:lineRule="auto"/>
              <w:jc w:val="both"/>
              <w:textAlignment w:val="baseline"/>
              <w:outlineLvl w:val="1"/>
              <w:rPr>
                <w:b w:val="0"/>
                <w:bCs w:val="0"/>
                <w:sz w:val="28"/>
                <w:szCs w:val="28"/>
              </w:rPr>
            </w:pPr>
            <w:r w:rsidRPr="009073BC">
              <w:rPr>
                <w:b w:val="0"/>
                <w:bCs w:val="0"/>
                <w:sz w:val="28"/>
                <w:szCs w:val="28"/>
              </w:rPr>
              <w:t>Термины и определения платежных систем……………………….</w:t>
            </w:r>
            <w:r w:rsidR="009073BC">
              <w:rPr>
                <w:b w:val="0"/>
                <w:bCs w:val="0"/>
                <w:sz w:val="28"/>
                <w:szCs w:val="28"/>
              </w:rPr>
              <w:t>..</w:t>
            </w:r>
          </w:p>
        </w:tc>
        <w:tc>
          <w:tcPr>
            <w:tcW w:w="768" w:type="dxa"/>
          </w:tcPr>
          <w:p w:rsidR="00C32054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2054" w:rsidRPr="00C767D8" w:rsidTr="009073BC">
        <w:tc>
          <w:tcPr>
            <w:tcW w:w="638" w:type="dxa"/>
          </w:tcPr>
          <w:p w:rsidR="00C32054" w:rsidRPr="009073BC" w:rsidRDefault="00C32054" w:rsidP="009073BC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8165" w:type="dxa"/>
          </w:tcPr>
          <w:p w:rsidR="00C32054" w:rsidRPr="009073BC" w:rsidRDefault="00C32054" w:rsidP="00C32054">
            <w:pPr>
              <w:shd w:val="clear" w:color="auto" w:fill="FFFFFF"/>
              <w:spacing w:line="360" w:lineRule="auto"/>
              <w:jc w:val="both"/>
              <w:textAlignment w:val="top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073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Электронные платежные системы Интернета……………………</w:t>
            </w:r>
            <w:r w:rsidR="001B6444" w:rsidRPr="009073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…</w:t>
            </w:r>
          </w:p>
          <w:p w:rsidR="00CA5E59" w:rsidRPr="009073BC" w:rsidRDefault="00CA5E59" w:rsidP="00CA5E59">
            <w:pPr>
              <w:shd w:val="clear" w:color="auto" w:fill="FFFFFF"/>
              <w:spacing w:line="360" w:lineRule="auto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3.1 Платежная система карты VISA………………………………...</w:t>
            </w:r>
            <w:r w:rsidR="001B6444" w:rsidRPr="009073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5E59" w:rsidRPr="009073BC" w:rsidRDefault="00CA5E59" w:rsidP="00CA5E59">
            <w:pPr>
              <w:shd w:val="clear" w:color="auto" w:fill="FFFFFF"/>
              <w:spacing w:line="360" w:lineRule="auto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3.2 Платежная система карты  MasterCard………………………….</w:t>
            </w:r>
            <w:r w:rsidR="001B6444" w:rsidRPr="009073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5E59" w:rsidRPr="009073BC" w:rsidRDefault="00CA5E59" w:rsidP="00CA5E59">
            <w:pPr>
              <w:shd w:val="clear" w:color="auto" w:fill="FFFFFF"/>
              <w:spacing w:line="360" w:lineRule="auto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="00DB6AD4" w:rsidRPr="009073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444" w:rsidRPr="009073BC">
              <w:rPr>
                <w:rFonts w:ascii="Times New Roman" w:hAnsi="Times New Roman" w:cs="Times New Roman"/>
                <w:sz w:val="28"/>
                <w:szCs w:val="28"/>
              </w:rPr>
              <w:t>Система электронных кошельков WebMoney…………………..</w:t>
            </w:r>
          </w:p>
          <w:p w:rsidR="00CA5E59" w:rsidRPr="009073BC" w:rsidRDefault="00CA5E59" w:rsidP="00CA5E59">
            <w:pPr>
              <w:shd w:val="clear" w:color="auto" w:fill="FFFFFF"/>
              <w:spacing w:line="360" w:lineRule="auto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 w:rsidR="00DB6AD4" w:rsidRPr="009073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444" w:rsidRPr="009073BC">
              <w:rPr>
                <w:rFonts w:ascii="Times New Roman" w:hAnsi="Times New Roman" w:cs="Times New Roman"/>
                <w:sz w:val="28"/>
                <w:szCs w:val="28"/>
              </w:rPr>
              <w:t>Система электронных кошельков Яндекс-деньги………………</w:t>
            </w:r>
          </w:p>
          <w:p w:rsidR="001B6444" w:rsidRPr="009073BC" w:rsidRDefault="00CA5E59" w:rsidP="001B6444">
            <w:pPr>
              <w:pStyle w:val="1"/>
              <w:shd w:val="clear" w:color="auto" w:fill="FFFFFF"/>
              <w:spacing w:before="0" w:after="180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9073BC">
              <w:rPr>
                <w:rFonts w:ascii="Times New Roman" w:hAnsi="Times New Roman" w:cs="Times New Roman"/>
                <w:b w:val="0"/>
                <w:color w:val="auto"/>
              </w:rPr>
              <w:t>3.5</w:t>
            </w:r>
            <w:r w:rsidR="001B6444" w:rsidRPr="009073BC">
              <w:rPr>
                <w:rFonts w:ascii="Times New Roman" w:hAnsi="Times New Roman" w:cs="Times New Roman"/>
                <w:b w:val="0"/>
                <w:color w:val="auto"/>
              </w:rPr>
              <w:t xml:space="preserve"> Система электронных кошельков</w:t>
            </w:r>
            <w:r w:rsidR="001B6444" w:rsidRPr="009073BC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QIWI…………………………</w:t>
            </w:r>
          </w:p>
          <w:p w:rsidR="00CA5E59" w:rsidRPr="009073BC" w:rsidRDefault="00CA5E59" w:rsidP="00CA5E59">
            <w:pPr>
              <w:shd w:val="clear" w:color="auto" w:fill="FFFFFF"/>
              <w:spacing w:line="360" w:lineRule="auto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  <w:r w:rsidR="001B6444" w:rsidRPr="009073BC">
              <w:rPr>
                <w:rFonts w:ascii="Times New Roman" w:hAnsi="Times New Roman" w:cs="Times New Roman"/>
                <w:sz w:val="28"/>
                <w:szCs w:val="28"/>
              </w:rPr>
              <w:t xml:space="preserve"> Платёжная система PayPal………………………………………..</w:t>
            </w:r>
          </w:p>
          <w:p w:rsidR="00C32054" w:rsidRPr="009073BC" w:rsidRDefault="00CA5E59" w:rsidP="006F3F0C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  <w:r w:rsidR="00DB6AD4" w:rsidRPr="009073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3F0C" w:rsidRPr="009073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Электронная платёжная система </w:t>
            </w:r>
            <w:r w:rsidR="006F3F0C" w:rsidRPr="009073BC">
              <w:rPr>
                <w:rFonts w:ascii="Times New Roman" w:hAnsi="Times New Roman" w:cs="Times New Roman"/>
                <w:sz w:val="28"/>
                <w:szCs w:val="28"/>
              </w:rPr>
              <w:t>Skrill………………...</w:t>
            </w:r>
            <w:r w:rsidR="006F3F0C" w:rsidRPr="009073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……….</w:t>
            </w:r>
            <w:r w:rsidR="001B6444" w:rsidRPr="009073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="009073B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768" w:type="dxa"/>
          </w:tcPr>
          <w:p w:rsidR="00C32054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A4A76" w:rsidRPr="00C767D8" w:rsidTr="009073BC">
        <w:tc>
          <w:tcPr>
            <w:tcW w:w="638" w:type="dxa"/>
          </w:tcPr>
          <w:p w:rsidR="009A4A76" w:rsidRPr="009073BC" w:rsidRDefault="009A4A76" w:rsidP="009073BC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165" w:type="dxa"/>
          </w:tcPr>
          <w:p w:rsidR="009A4A76" w:rsidRPr="009073BC" w:rsidRDefault="00260ADF" w:rsidP="00260A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Системы электронных платежей в Приднестровье</w:t>
            </w:r>
            <w:r w:rsidR="009A4A76" w:rsidRPr="009073BC">
              <w:rPr>
                <w:rFonts w:ascii="Times New Roman" w:hAnsi="Times New Roman" w:cs="Times New Roman"/>
                <w:sz w:val="28"/>
                <w:szCs w:val="28"/>
              </w:rPr>
              <w:t>………………...</w:t>
            </w:r>
            <w:r w:rsidR="009073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55AF" w:rsidRPr="009073BC" w:rsidRDefault="007A55AF" w:rsidP="009073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4.1 Обзор услуг электронных платежей банков в ПМР………</w:t>
            </w:r>
            <w:r w:rsidR="009073BC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7A55AF" w:rsidRPr="009073BC" w:rsidRDefault="007A55AF" w:rsidP="009073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4.2 Результаты анкетирования…………………………………</w:t>
            </w:r>
            <w:r w:rsidR="009073BC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768" w:type="dxa"/>
          </w:tcPr>
          <w:p w:rsidR="009A4A76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073BC" w:rsidRPr="00C767D8" w:rsidTr="009073BC">
        <w:tc>
          <w:tcPr>
            <w:tcW w:w="8803" w:type="dxa"/>
            <w:gridSpan w:val="2"/>
          </w:tcPr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Заключение……………………………………………………………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</w:tc>
        <w:tc>
          <w:tcPr>
            <w:tcW w:w="768" w:type="dxa"/>
          </w:tcPr>
          <w:p w:rsidR="009073BC" w:rsidRPr="009073BC" w:rsidRDefault="00697C05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073BC" w:rsidRPr="00C767D8" w:rsidTr="009073BC">
        <w:tc>
          <w:tcPr>
            <w:tcW w:w="8803" w:type="dxa"/>
            <w:gridSpan w:val="2"/>
          </w:tcPr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Список литературных источников……………………………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  <w:p w:rsidR="009073BC" w:rsidRPr="009073BC" w:rsidRDefault="009073BC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3BC">
              <w:rPr>
                <w:rFonts w:ascii="Times New Roman" w:hAnsi="Times New Roman" w:cs="Times New Roman"/>
                <w:sz w:val="28"/>
                <w:szCs w:val="28"/>
              </w:rPr>
              <w:t>Приложение А…………………………………………………………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768" w:type="dxa"/>
          </w:tcPr>
          <w:p w:rsidR="009073BC" w:rsidRPr="009073BC" w:rsidRDefault="00697C05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9073BC" w:rsidRPr="009073BC" w:rsidRDefault="00697C05" w:rsidP="00C22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C32054" w:rsidRPr="00C767D8" w:rsidRDefault="00C32054" w:rsidP="00C22EE4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025D0" w:rsidRPr="00C767D8" w:rsidRDefault="005025D0" w:rsidP="005025D0">
      <w:pPr>
        <w:pStyle w:val="2"/>
        <w:spacing w:before="0" w:beforeAutospacing="0" w:after="0" w:afterAutospacing="0" w:line="360" w:lineRule="auto"/>
        <w:ind w:firstLine="567"/>
        <w:textAlignment w:val="baseline"/>
        <w:rPr>
          <w:b w:val="0"/>
          <w:bCs w:val="0"/>
          <w:sz w:val="28"/>
          <w:szCs w:val="28"/>
        </w:rPr>
      </w:pPr>
    </w:p>
    <w:p w:rsidR="00C22EE4" w:rsidRPr="00C767D8" w:rsidRDefault="00C22EE4" w:rsidP="005025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46DB3" w:rsidRPr="00C767D8" w:rsidRDefault="00546DB3" w:rsidP="00C22EE4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46DB3" w:rsidRPr="00C767D8" w:rsidRDefault="00546DB3">
      <w:pPr>
        <w:rPr>
          <w:rFonts w:ascii="Times New Roman" w:hAnsi="Times New Roman" w:cs="Times New Roman"/>
          <w:b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22EE4" w:rsidRPr="00C767D8" w:rsidRDefault="00546DB3" w:rsidP="00546DB3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B6AD4" w:rsidRPr="00C767D8" w:rsidRDefault="00C767D8" w:rsidP="00C767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В последнее время в мире высокое место заняли электронные плате</w:t>
      </w:r>
      <w:r w:rsidRPr="00C767D8">
        <w:rPr>
          <w:rFonts w:ascii="Times New Roman" w:hAnsi="Times New Roman" w:cs="Times New Roman"/>
          <w:sz w:val="28"/>
          <w:szCs w:val="28"/>
        </w:rPr>
        <w:t>ж</w:t>
      </w:r>
      <w:r w:rsidRPr="00C767D8">
        <w:rPr>
          <w:rFonts w:ascii="Times New Roman" w:hAnsi="Times New Roman" w:cs="Times New Roman"/>
          <w:sz w:val="28"/>
          <w:szCs w:val="28"/>
        </w:rPr>
        <w:t xml:space="preserve">ные системы, что связано с активной эволюцией денег как средства платежа. </w:t>
      </w:r>
      <w:r w:rsidR="0011385A" w:rsidRPr="00C767D8">
        <w:rPr>
          <w:rFonts w:ascii="Times New Roman" w:hAnsi="Times New Roman" w:cs="Times New Roman"/>
          <w:color w:val="000000"/>
          <w:sz w:val="28"/>
          <w:szCs w:val="28"/>
        </w:rPr>
        <w:t>Бурное развитие Интернета в 90-х годах прошлого века заставило перео</w:t>
      </w:r>
      <w:r w:rsidR="0011385A" w:rsidRPr="00C767D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1385A" w:rsidRPr="00C767D8">
        <w:rPr>
          <w:rFonts w:ascii="Times New Roman" w:hAnsi="Times New Roman" w:cs="Times New Roman"/>
          <w:color w:val="000000"/>
          <w:sz w:val="28"/>
          <w:szCs w:val="28"/>
        </w:rPr>
        <w:t xml:space="preserve">мыслить саму сущность денег, их форму и назначение. "Покупки не отходя от компьютера" требуют простого и удобного способа платить за товары и услуги на расстоянии. </w:t>
      </w:r>
      <w:r w:rsidR="00DB6AD4" w:rsidRPr="00C767D8">
        <w:rPr>
          <w:rFonts w:ascii="Times New Roman" w:hAnsi="Times New Roman" w:cs="Times New Roman"/>
          <w:color w:val="000000"/>
          <w:sz w:val="28"/>
          <w:szCs w:val="28"/>
        </w:rPr>
        <w:t>Приднестровский</w:t>
      </w:r>
      <w:r w:rsidR="0011385A" w:rsidRPr="00C767D8">
        <w:rPr>
          <w:rFonts w:ascii="Times New Roman" w:hAnsi="Times New Roman" w:cs="Times New Roman"/>
          <w:color w:val="000000"/>
          <w:sz w:val="28"/>
          <w:szCs w:val="28"/>
        </w:rPr>
        <w:t xml:space="preserve"> рынок электронных платежных си</w:t>
      </w:r>
      <w:r w:rsidR="0011385A" w:rsidRPr="00C767D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1385A" w:rsidRPr="00C767D8">
        <w:rPr>
          <w:rFonts w:ascii="Times New Roman" w:hAnsi="Times New Roman" w:cs="Times New Roman"/>
          <w:color w:val="000000"/>
          <w:sz w:val="28"/>
          <w:szCs w:val="28"/>
        </w:rPr>
        <w:t>тем достаточно молодой, бурно развивающийся, однако по-прежнему недо</w:t>
      </w:r>
      <w:r w:rsidR="0011385A" w:rsidRPr="00C767D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1385A" w:rsidRPr="00C767D8">
        <w:rPr>
          <w:rFonts w:ascii="Times New Roman" w:hAnsi="Times New Roman" w:cs="Times New Roman"/>
          <w:color w:val="000000"/>
          <w:sz w:val="28"/>
          <w:szCs w:val="28"/>
        </w:rPr>
        <w:t>таточно насыщенный, это связано с тем, что кредитные карты распростран</w:t>
      </w:r>
      <w:r w:rsidR="0011385A" w:rsidRPr="00C767D8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1385A" w:rsidRPr="00C767D8">
        <w:rPr>
          <w:rFonts w:ascii="Times New Roman" w:hAnsi="Times New Roman" w:cs="Times New Roman"/>
          <w:color w:val="000000"/>
          <w:sz w:val="28"/>
          <w:szCs w:val="28"/>
        </w:rPr>
        <w:t>ются среди населения довольно медленно</w:t>
      </w:r>
      <w:r w:rsidR="00DB6AD4" w:rsidRPr="00C767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1385A" w:rsidRPr="00C767D8" w:rsidRDefault="0011385A" w:rsidP="00DB6AD4">
      <w:pPr>
        <w:pStyle w:val="a5"/>
        <w:spacing w:before="0" w:beforeAutospacing="0" w:after="0" w:afterAutospacing="0" w:line="360" w:lineRule="auto"/>
        <w:ind w:firstLine="567"/>
        <w:jc w:val="both"/>
        <w:rPr>
          <w:b/>
          <w:i/>
          <w:color w:val="000000"/>
          <w:sz w:val="28"/>
          <w:szCs w:val="28"/>
        </w:rPr>
      </w:pPr>
      <w:r w:rsidRPr="00C767D8">
        <w:rPr>
          <w:b/>
          <w:i/>
          <w:color w:val="000000"/>
          <w:sz w:val="28"/>
          <w:szCs w:val="28"/>
        </w:rPr>
        <w:t xml:space="preserve">Цель </w:t>
      </w:r>
      <w:r w:rsidR="00DB6AD4" w:rsidRPr="00C767D8">
        <w:rPr>
          <w:b/>
          <w:i/>
          <w:color w:val="000000"/>
          <w:sz w:val="28"/>
          <w:szCs w:val="28"/>
        </w:rPr>
        <w:t>работы:</w:t>
      </w:r>
      <w:r w:rsidR="00DB6AD4" w:rsidRPr="00C767D8">
        <w:rPr>
          <w:color w:val="000000"/>
          <w:sz w:val="28"/>
          <w:szCs w:val="28"/>
        </w:rPr>
        <w:t xml:space="preserve"> </w:t>
      </w:r>
      <w:r w:rsidRPr="00C767D8">
        <w:rPr>
          <w:color w:val="000000"/>
          <w:sz w:val="28"/>
          <w:szCs w:val="28"/>
        </w:rPr>
        <w:t xml:space="preserve">проследить за развитием электронных платежных систем. Для достижения цели были поставлены следующие </w:t>
      </w:r>
      <w:r w:rsidRPr="00C767D8">
        <w:rPr>
          <w:b/>
          <w:i/>
          <w:color w:val="000000"/>
          <w:sz w:val="28"/>
          <w:szCs w:val="28"/>
        </w:rPr>
        <w:t>задачи:</w:t>
      </w:r>
    </w:p>
    <w:p w:rsidR="0011385A" w:rsidRPr="00C767D8" w:rsidRDefault="0011385A" w:rsidP="00DB6AD4">
      <w:pPr>
        <w:pStyle w:val="a5"/>
        <w:numPr>
          <w:ilvl w:val="0"/>
          <w:numId w:val="29"/>
        </w:numPr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767D8">
        <w:rPr>
          <w:color w:val="000000"/>
          <w:sz w:val="28"/>
          <w:szCs w:val="28"/>
        </w:rPr>
        <w:t xml:space="preserve">рассмотреть понятие </w:t>
      </w:r>
      <w:r w:rsidR="00DB6AD4" w:rsidRPr="00C767D8">
        <w:rPr>
          <w:color w:val="000000"/>
          <w:sz w:val="28"/>
          <w:szCs w:val="28"/>
        </w:rPr>
        <w:t>электронных платежных систем, их развитие</w:t>
      </w:r>
      <w:r w:rsidRPr="00C767D8">
        <w:rPr>
          <w:color w:val="000000"/>
          <w:sz w:val="28"/>
          <w:szCs w:val="28"/>
        </w:rPr>
        <w:t xml:space="preserve"> и классификацию;</w:t>
      </w:r>
    </w:p>
    <w:p w:rsidR="00DB6AD4" w:rsidRPr="00C767D8" w:rsidRDefault="00DB6AD4" w:rsidP="00DB6AD4">
      <w:pPr>
        <w:pStyle w:val="a5"/>
        <w:numPr>
          <w:ilvl w:val="0"/>
          <w:numId w:val="29"/>
        </w:numPr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767D8">
        <w:rPr>
          <w:color w:val="000000"/>
          <w:sz w:val="28"/>
          <w:szCs w:val="28"/>
        </w:rPr>
        <w:t>выявить наиболее популярные платежные системы Интернета;</w:t>
      </w:r>
    </w:p>
    <w:p w:rsidR="0011385A" w:rsidRPr="00C767D8" w:rsidRDefault="0011385A" w:rsidP="00DB6AD4">
      <w:pPr>
        <w:pStyle w:val="a5"/>
        <w:numPr>
          <w:ilvl w:val="0"/>
          <w:numId w:val="29"/>
        </w:numPr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767D8">
        <w:rPr>
          <w:color w:val="000000"/>
          <w:sz w:val="28"/>
          <w:szCs w:val="28"/>
        </w:rPr>
        <w:t xml:space="preserve">выяснить, </w:t>
      </w:r>
      <w:r w:rsidR="00DB6AD4" w:rsidRPr="00C767D8">
        <w:rPr>
          <w:color w:val="000000"/>
          <w:sz w:val="28"/>
          <w:szCs w:val="28"/>
        </w:rPr>
        <w:t>на каком этапе развития находятся</w:t>
      </w:r>
      <w:r w:rsidRPr="00C767D8">
        <w:rPr>
          <w:color w:val="000000"/>
          <w:sz w:val="28"/>
          <w:szCs w:val="28"/>
        </w:rPr>
        <w:t xml:space="preserve"> </w:t>
      </w:r>
      <w:r w:rsidR="00DB6AD4" w:rsidRPr="00C767D8">
        <w:rPr>
          <w:color w:val="000000"/>
          <w:sz w:val="28"/>
          <w:szCs w:val="28"/>
        </w:rPr>
        <w:t>системы электронных пл</w:t>
      </w:r>
      <w:r w:rsidR="00DB6AD4" w:rsidRPr="00C767D8">
        <w:rPr>
          <w:color w:val="000000"/>
          <w:sz w:val="28"/>
          <w:szCs w:val="28"/>
        </w:rPr>
        <w:t>а</w:t>
      </w:r>
      <w:r w:rsidR="00DB6AD4" w:rsidRPr="00C767D8">
        <w:rPr>
          <w:color w:val="000000"/>
          <w:sz w:val="28"/>
          <w:szCs w:val="28"/>
        </w:rPr>
        <w:t>тежей в ПМР</w:t>
      </w:r>
      <w:r w:rsidRPr="00C767D8">
        <w:rPr>
          <w:color w:val="000000"/>
          <w:sz w:val="28"/>
          <w:szCs w:val="28"/>
        </w:rPr>
        <w:t>.</w:t>
      </w:r>
    </w:p>
    <w:p w:rsidR="0011385A" w:rsidRPr="00C767D8" w:rsidRDefault="0011385A" w:rsidP="009070BB">
      <w:pPr>
        <w:pStyle w:val="a5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C767D8">
        <w:rPr>
          <w:color w:val="000000"/>
          <w:sz w:val="28"/>
          <w:szCs w:val="28"/>
        </w:rPr>
        <w:t xml:space="preserve">При написании </w:t>
      </w:r>
      <w:r w:rsidR="009070BB">
        <w:rPr>
          <w:color w:val="000000"/>
          <w:sz w:val="28"/>
          <w:szCs w:val="28"/>
        </w:rPr>
        <w:t>исследовательской работы</w:t>
      </w:r>
      <w:r w:rsidRPr="00C767D8">
        <w:rPr>
          <w:color w:val="000000"/>
          <w:sz w:val="28"/>
          <w:szCs w:val="28"/>
        </w:rPr>
        <w:t xml:space="preserve"> использовались такие мет</w:t>
      </w:r>
      <w:r w:rsidRPr="00C767D8">
        <w:rPr>
          <w:color w:val="000000"/>
          <w:sz w:val="28"/>
          <w:szCs w:val="28"/>
        </w:rPr>
        <w:t>о</w:t>
      </w:r>
      <w:r w:rsidRPr="00C767D8">
        <w:rPr>
          <w:color w:val="000000"/>
          <w:sz w:val="28"/>
          <w:szCs w:val="28"/>
        </w:rPr>
        <w:t>ды, как анализ и синтез, которые относятся к общенаучным методам. Был</w:t>
      </w:r>
      <w:r w:rsidR="009070BB">
        <w:rPr>
          <w:color w:val="000000"/>
          <w:sz w:val="28"/>
          <w:szCs w:val="28"/>
        </w:rPr>
        <w:t>и</w:t>
      </w:r>
      <w:r w:rsidRPr="00C767D8">
        <w:rPr>
          <w:color w:val="000000"/>
          <w:sz w:val="28"/>
          <w:szCs w:val="28"/>
        </w:rPr>
        <w:t xml:space="preserve"> проведен</w:t>
      </w:r>
      <w:r w:rsidR="009070BB">
        <w:rPr>
          <w:color w:val="000000"/>
          <w:sz w:val="28"/>
          <w:szCs w:val="28"/>
        </w:rPr>
        <w:t>ы</w:t>
      </w:r>
      <w:r w:rsidRPr="00C767D8">
        <w:rPr>
          <w:color w:val="000000"/>
          <w:sz w:val="28"/>
          <w:szCs w:val="28"/>
        </w:rPr>
        <w:t xml:space="preserve"> </w:t>
      </w:r>
      <w:r w:rsidR="009070BB">
        <w:rPr>
          <w:color w:val="000000"/>
          <w:sz w:val="28"/>
          <w:szCs w:val="28"/>
        </w:rPr>
        <w:t>анкетирование студентов и преподавателей ГОУ СПО «Тира</w:t>
      </w:r>
      <w:r w:rsidR="009070BB">
        <w:rPr>
          <w:color w:val="000000"/>
          <w:sz w:val="28"/>
          <w:szCs w:val="28"/>
        </w:rPr>
        <w:t>с</w:t>
      </w:r>
      <w:r w:rsidR="009070BB">
        <w:rPr>
          <w:color w:val="000000"/>
          <w:sz w:val="28"/>
          <w:szCs w:val="28"/>
        </w:rPr>
        <w:t xml:space="preserve">польский техникум коммерции», </w:t>
      </w:r>
      <w:r w:rsidRPr="00C767D8">
        <w:rPr>
          <w:color w:val="000000"/>
          <w:sz w:val="28"/>
          <w:szCs w:val="28"/>
        </w:rPr>
        <w:t>анализ учебной литературы, обработаны периодические издания, подведены итоги проделанной работы.</w:t>
      </w:r>
    </w:p>
    <w:p w:rsidR="00C767D8" w:rsidRPr="00C767D8" w:rsidRDefault="00C767D8">
      <w:pPr>
        <w:rPr>
          <w:rFonts w:ascii="Times New Roman" w:hAnsi="Times New Roman" w:cs="Times New Roman"/>
          <w:b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21162" w:rsidRPr="00C767D8" w:rsidRDefault="00C22EE4" w:rsidP="00C22EE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lastRenderedPageBreak/>
        <w:t>1. Этапы развития электронных денег</w:t>
      </w:r>
    </w:p>
    <w:p w:rsidR="00221162" w:rsidRPr="00BA7820" w:rsidRDefault="009F4B89" w:rsidP="00BA7820">
      <w:pPr>
        <w:pStyle w:val="a5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C767D8">
        <w:rPr>
          <w:sz w:val="28"/>
          <w:szCs w:val="28"/>
          <w:shd w:val="clear" w:color="auto" w:fill="FFFFFF"/>
        </w:rPr>
        <w:t>Электронное обращение денежных средств является показателем эв</w:t>
      </w:r>
      <w:r w:rsidRPr="00C767D8">
        <w:rPr>
          <w:sz w:val="28"/>
          <w:szCs w:val="28"/>
          <w:shd w:val="clear" w:color="auto" w:fill="FFFFFF"/>
        </w:rPr>
        <w:t>о</w:t>
      </w:r>
      <w:r w:rsidRPr="00C767D8">
        <w:rPr>
          <w:sz w:val="28"/>
          <w:szCs w:val="28"/>
          <w:shd w:val="clear" w:color="auto" w:fill="FFFFFF"/>
        </w:rPr>
        <w:t>люции денег как таковых, и с</w:t>
      </w:r>
      <w:r w:rsidR="00CD2E81" w:rsidRPr="00C767D8">
        <w:rPr>
          <w:sz w:val="28"/>
          <w:szCs w:val="28"/>
          <w:shd w:val="clear" w:color="auto" w:fill="FFFFFF"/>
        </w:rPr>
        <w:t>амым современным платежным меха</w:t>
      </w:r>
      <w:r w:rsidRPr="00C767D8">
        <w:rPr>
          <w:sz w:val="28"/>
          <w:szCs w:val="28"/>
          <w:shd w:val="clear" w:color="auto" w:fill="FFFFFF"/>
        </w:rPr>
        <w:t>низмом.</w:t>
      </w:r>
      <w:r w:rsidR="00BA7820">
        <w:rPr>
          <w:sz w:val="28"/>
          <w:szCs w:val="28"/>
          <w:shd w:val="clear" w:color="auto" w:fill="FFFFFF"/>
        </w:rPr>
        <w:t xml:space="preserve"> </w:t>
      </w:r>
      <w:r w:rsidR="00221162" w:rsidRPr="00C767D8">
        <w:rPr>
          <w:sz w:val="28"/>
          <w:szCs w:val="28"/>
        </w:rPr>
        <w:t xml:space="preserve">Считается, что </w:t>
      </w:r>
      <w:r w:rsidR="00C22EE4" w:rsidRPr="00C767D8">
        <w:rPr>
          <w:sz w:val="28"/>
          <w:szCs w:val="28"/>
        </w:rPr>
        <w:t>электронные</w:t>
      </w:r>
      <w:r w:rsidR="00221162" w:rsidRPr="00C767D8">
        <w:rPr>
          <w:sz w:val="28"/>
          <w:szCs w:val="28"/>
        </w:rPr>
        <w:t xml:space="preserve"> деньги - основа электронных платежных систем - способствуют приведению в состояние активности денежного обращения, развивают денежную активность и оказывают влияние на обращение тов</w:t>
      </w:r>
      <w:r w:rsidR="00221162" w:rsidRPr="00C767D8">
        <w:rPr>
          <w:sz w:val="28"/>
          <w:szCs w:val="28"/>
        </w:rPr>
        <w:t>а</w:t>
      </w:r>
      <w:r w:rsidR="00221162" w:rsidRPr="00C767D8">
        <w:rPr>
          <w:sz w:val="28"/>
          <w:szCs w:val="28"/>
        </w:rPr>
        <w:t xml:space="preserve">ров, и, следовательно, на производство товаров и услуг. </w:t>
      </w:r>
    </w:p>
    <w:p w:rsidR="00221162" w:rsidRPr="00C767D8" w:rsidRDefault="001E22A8" w:rsidP="00BA7820">
      <w:pPr>
        <w:pStyle w:val="a5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C767D8">
        <w:rPr>
          <w:b/>
          <w:sz w:val="28"/>
          <w:szCs w:val="28"/>
          <w:shd w:val="clear" w:color="auto" w:fill="FFFFFF"/>
        </w:rPr>
        <w:t>1980-е.</w:t>
      </w:r>
      <w:r w:rsidRPr="00C767D8">
        <w:rPr>
          <w:sz w:val="17"/>
          <w:szCs w:val="17"/>
          <w:shd w:val="clear" w:color="auto" w:fill="FFFFFF"/>
        </w:rPr>
        <w:t> </w:t>
      </w:r>
      <w:r w:rsidR="00CD2E81" w:rsidRPr="00C767D8">
        <w:rPr>
          <w:sz w:val="17"/>
          <w:szCs w:val="17"/>
          <w:shd w:val="clear" w:color="auto" w:fill="FFFFFF"/>
        </w:rPr>
        <w:t xml:space="preserve"> </w:t>
      </w:r>
      <w:r w:rsidR="00221162" w:rsidRPr="00C767D8">
        <w:rPr>
          <w:sz w:val="28"/>
          <w:szCs w:val="28"/>
        </w:rPr>
        <w:t>В обращение были внедрены магнитные и дебетовые карты. Н</w:t>
      </w:r>
      <w:r w:rsidR="00221162" w:rsidRPr="00C767D8">
        <w:rPr>
          <w:sz w:val="28"/>
          <w:szCs w:val="28"/>
        </w:rPr>
        <w:t>а</w:t>
      </w:r>
      <w:r w:rsidR="00221162" w:rsidRPr="00C767D8">
        <w:rPr>
          <w:sz w:val="28"/>
          <w:szCs w:val="28"/>
        </w:rPr>
        <w:t xml:space="preserve">личные </w:t>
      </w:r>
      <w:r w:rsidRPr="00C767D8">
        <w:rPr>
          <w:sz w:val="28"/>
          <w:szCs w:val="28"/>
          <w:shd w:val="clear" w:color="auto" w:fill="FFFFFF"/>
        </w:rPr>
        <w:t>деньги</w:t>
      </w:r>
      <w:r w:rsidR="00221162" w:rsidRPr="00C767D8">
        <w:rPr>
          <w:rStyle w:val="apple-converted-space"/>
          <w:sz w:val="28"/>
          <w:szCs w:val="28"/>
        </w:rPr>
        <w:t> </w:t>
      </w:r>
      <w:r w:rsidR="00221162" w:rsidRPr="00C767D8">
        <w:rPr>
          <w:sz w:val="28"/>
          <w:szCs w:val="28"/>
        </w:rPr>
        <w:t>поступают в обращение электронных систем платежей.</w:t>
      </w:r>
    </w:p>
    <w:p w:rsidR="00221162" w:rsidRPr="00C767D8" w:rsidRDefault="001E22A8" w:rsidP="00BA7820">
      <w:pPr>
        <w:pStyle w:val="a5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C767D8">
        <w:rPr>
          <w:b/>
          <w:sz w:val="28"/>
          <w:szCs w:val="28"/>
          <w:shd w:val="clear" w:color="auto" w:fill="FFFFFF"/>
        </w:rPr>
        <w:t>1990-е.</w:t>
      </w:r>
      <w:r w:rsidRPr="00C767D8">
        <w:rPr>
          <w:sz w:val="28"/>
          <w:szCs w:val="28"/>
          <w:shd w:val="clear" w:color="auto" w:fill="FFFFFF"/>
        </w:rPr>
        <w:t> Электронные деньги</w:t>
      </w:r>
      <w:r w:rsidR="00CD2E81" w:rsidRPr="00C767D8">
        <w:rPr>
          <w:sz w:val="28"/>
          <w:szCs w:val="28"/>
          <w:shd w:val="clear" w:color="auto" w:fill="FFFFFF"/>
        </w:rPr>
        <w:t xml:space="preserve"> </w:t>
      </w:r>
      <w:r w:rsidR="00221162" w:rsidRPr="00C767D8">
        <w:rPr>
          <w:sz w:val="28"/>
          <w:szCs w:val="28"/>
        </w:rPr>
        <w:t>становятся элементом общей системы пл</w:t>
      </w:r>
      <w:r w:rsidR="00221162" w:rsidRPr="00C767D8">
        <w:rPr>
          <w:sz w:val="28"/>
          <w:szCs w:val="28"/>
        </w:rPr>
        <w:t>а</w:t>
      </w:r>
      <w:r w:rsidR="00221162" w:rsidRPr="00C767D8">
        <w:rPr>
          <w:sz w:val="28"/>
          <w:szCs w:val="28"/>
        </w:rPr>
        <w:t>тежей. В обращении появляются смарт-карты с возможностью хранения суммы денег. Магнитые и смарт-карты не заменили наличные деньги полн</w:t>
      </w:r>
      <w:r w:rsidR="00221162" w:rsidRPr="00C767D8">
        <w:rPr>
          <w:sz w:val="28"/>
          <w:szCs w:val="28"/>
        </w:rPr>
        <w:t>о</w:t>
      </w:r>
      <w:r w:rsidR="00221162" w:rsidRPr="00C767D8">
        <w:rPr>
          <w:sz w:val="28"/>
          <w:szCs w:val="28"/>
        </w:rPr>
        <w:t xml:space="preserve">стью, но доля денежной массы на картах постоянно увеличивается. </w:t>
      </w:r>
    </w:p>
    <w:p w:rsidR="00221162" w:rsidRPr="00C767D8" w:rsidRDefault="001E22A8" w:rsidP="00BA7820">
      <w:pPr>
        <w:pStyle w:val="a5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C767D8">
        <w:rPr>
          <w:b/>
          <w:sz w:val="28"/>
          <w:szCs w:val="28"/>
          <w:shd w:val="clear" w:color="auto" w:fill="FFFFFF"/>
        </w:rPr>
        <w:t>2000-е.</w:t>
      </w:r>
      <w:r w:rsidRPr="00C767D8">
        <w:rPr>
          <w:sz w:val="17"/>
          <w:szCs w:val="17"/>
          <w:shd w:val="clear" w:color="auto" w:fill="FFFFFF"/>
        </w:rPr>
        <w:t> </w:t>
      </w:r>
      <w:r w:rsidR="00221162" w:rsidRPr="00C767D8">
        <w:rPr>
          <w:sz w:val="28"/>
          <w:szCs w:val="28"/>
        </w:rPr>
        <w:t>С развитием</w:t>
      </w:r>
      <w:r w:rsidR="00CD2E81" w:rsidRPr="00C767D8">
        <w:rPr>
          <w:sz w:val="28"/>
          <w:szCs w:val="28"/>
        </w:rPr>
        <w:t xml:space="preserve"> электронной коммерции </w:t>
      </w:r>
      <w:r w:rsidR="00221162" w:rsidRPr="00C767D8">
        <w:rPr>
          <w:sz w:val="28"/>
          <w:szCs w:val="28"/>
        </w:rPr>
        <w:t>электронные деньги стан</w:t>
      </w:r>
      <w:r w:rsidR="00221162" w:rsidRPr="00C767D8">
        <w:rPr>
          <w:sz w:val="28"/>
          <w:szCs w:val="28"/>
        </w:rPr>
        <w:t>о</w:t>
      </w:r>
      <w:r w:rsidR="00221162" w:rsidRPr="00C767D8">
        <w:rPr>
          <w:sz w:val="28"/>
          <w:szCs w:val="28"/>
        </w:rPr>
        <w:t xml:space="preserve">вятся основным средством платежа. Электронные деньги имеют гарантии банка или финансового института в виде </w:t>
      </w:r>
      <w:r w:rsidR="00CD2E81" w:rsidRPr="00C767D8">
        <w:rPr>
          <w:sz w:val="28"/>
          <w:szCs w:val="28"/>
        </w:rPr>
        <w:t>стандартного</w:t>
      </w:r>
      <w:r w:rsidR="00221162" w:rsidRPr="00C767D8">
        <w:rPr>
          <w:sz w:val="28"/>
          <w:szCs w:val="28"/>
        </w:rPr>
        <w:t xml:space="preserve"> банковского счета. Формируются программные паке</w:t>
      </w:r>
      <w:r w:rsidR="00C04911" w:rsidRPr="00C767D8">
        <w:rPr>
          <w:sz w:val="28"/>
          <w:szCs w:val="28"/>
        </w:rPr>
        <w:t xml:space="preserve">ты электронных платежных систем, </w:t>
      </w:r>
      <w:r w:rsidR="002B058A">
        <w:rPr>
          <w:sz w:val="28"/>
          <w:szCs w:val="28"/>
        </w:rPr>
        <w:t>позв</w:t>
      </w:r>
      <w:r w:rsidR="002B058A">
        <w:rPr>
          <w:sz w:val="28"/>
          <w:szCs w:val="28"/>
        </w:rPr>
        <w:t>о</w:t>
      </w:r>
      <w:r w:rsidR="002B058A">
        <w:rPr>
          <w:sz w:val="28"/>
          <w:szCs w:val="28"/>
        </w:rPr>
        <w:t xml:space="preserve">ляющих </w:t>
      </w:r>
      <w:r w:rsidR="00221162" w:rsidRPr="00C767D8">
        <w:rPr>
          <w:sz w:val="28"/>
          <w:szCs w:val="28"/>
        </w:rPr>
        <w:t>мгновенно оплачивать товары или услуги через Интернет.</w:t>
      </w:r>
      <w:r w:rsidR="002B058A">
        <w:rPr>
          <w:sz w:val="28"/>
          <w:szCs w:val="28"/>
        </w:rPr>
        <w:t xml:space="preserve"> </w:t>
      </w:r>
      <w:r w:rsidR="00221162" w:rsidRPr="00C767D8">
        <w:rPr>
          <w:sz w:val="28"/>
          <w:szCs w:val="28"/>
        </w:rPr>
        <w:t>Инте</w:t>
      </w:r>
      <w:r w:rsidR="00221162" w:rsidRPr="00C767D8">
        <w:rPr>
          <w:sz w:val="28"/>
          <w:szCs w:val="28"/>
        </w:rPr>
        <w:t>н</w:t>
      </w:r>
      <w:r w:rsidR="00221162" w:rsidRPr="00C767D8">
        <w:rPr>
          <w:sz w:val="28"/>
          <w:szCs w:val="28"/>
        </w:rPr>
        <w:t>сивно развиваются платежные формы проведения финансовых транзакций с помощью банкоматов, платёжных терминалов, карт с хранимой денежной стоимостью; электронных кошельков; проведение транзакций на валютных рынках</w:t>
      </w:r>
      <w:r w:rsidR="002B058A">
        <w:rPr>
          <w:sz w:val="28"/>
          <w:szCs w:val="28"/>
        </w:rPr>
        <w:t>.</w:t>
      </w:r>
    </w:p>
    <w:p w:rsidR="00221162" w:rsidRPr="00C767D8" w:rsidRDefault="009F4B89" w:rsidP="00BA7820">
      <w:pPr>
        <w:pStyle w:val="a5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C767D8">
        <w:rPr>
          <w:b/>
          <w:sz w:val="28"/>
          <w:szCs w:val="28"/>
          <w:shd w:val="clear" w:color="auto" w:fill="FFFFFF"/>
        </w:rPr>
        <w:t>2010-е.</w:t>
      </w:r>
      <w:r w:rsidRPr="00C767D8">
        <w:rPr>
          <w:sz w:val="17"/>
          <w:szCs w:val="17"/>
          <w:shd w:val="clear" w:color="auto" w:fill="FFFFFF"/>
        </w:rPr>
        <w:t> </w:t>
      </w:r>
      <w:r w:rsidR="00221162" w:rsidRPr="00C767D8">
        <w:rPr>
          <w:sz w:val="28"/>
          <w:szCs w:val="28"/>
        </w:rPr>
        <w:t xml:space="preserve"> Компьютерный прорыв первого десятилетия </w:t>
      </w:r>
      <w:r w:rsidR="002B058A">
        <w:rPr>
          <w:sz w:val="28"/>
          <w:szCs w:val="28"/>
          <w:lang w:val="en-US"/>
        </w:rPr>
        <w:t>XXI</w:t>
      </w:r>
      <w:r w:rsidR="00221162" w:rsidRPr="00C767D8">
        <w:rPr>
          <w:sz w:val="28"/>
          <w:szCs w:val="28"/>
        </w:rPr>
        <w:t xml:space="preserve"> века - появл</w:t>
      </w:r>
      <w:r w:rsidR="00221162" w:rsidRPr="00C767D8">
        <w:rPr>
          <w:sz w:val="28"/>
          <w:szCs w:val="28"/>
        </w:rPr>
        <w:t>е</w:t>
      </w:r>
      <w:r w:rsidR="00221162" w:rsidRPr="00C767D8">
        <w:rPr>
          <w:sz w:val="28"/>
          <w:szCs w:val="28"/>
        </w:rPr>
        <w:t>ние электронной платежной системы</w:t>
      </w:r>
      <w:r w:rsidR="00221162" w:rsidRPr="00C767D8">
        <w:rPr>
          <w:rStyle w:val="apple-converted-space"/>
          <w:sz w:val="28"/>
          <w:szCs w:val="28"/>
        </w:rPr>
        <w:t> </w:t>
      </w:r>
      <w:r w:rsidRPr="002B058A">
        <w:rPr>
          <w:i/>
          <w:sz w:val="28"/>
          <w:szCs w:val="28"/>
          <w:shd w:val="clear" w:color="auto" w:fill="FFFFFF"/>
        </w:rPr>
        <w:t>Bitcoin</w:t>
      </w:r>
      <w:r w:rsidRPr="00C767D8">
        <w:rPr>
          <w:sz w:val="28"/>
          <w:szCs w:val="28"/>
          <w:shd w:val="clear" w:color="auto" w:fill="FFFFFF"/>
        </w:rPr>
        <w:t>.</w:t>
      </w:r>
      <w:r w:rsidRPr="00C767D8">
        <w:rPr>
          <w:sz w:val="17"/>
          <w:szCs w:val="17"/>
          <w:shd w:val="clear" w:color="auto" w:fill="FFFFFF"/>
        </w:rPr>
        <w:t> </w:t>
      </w:r>
      <w:r w:rsidR="00221162" w:rsidRPr="00C767D8">
        <w:rPr>
          <w:sz w:val="28"/>
          <w:szCs w:val="28"/>
        </w:rPr>
        <w:t xml:space="preserve"> Главное отличие сист</w:t>
      </w:r>
      <w:r w:rsidR="00221162" w:rsidRPr="00C767D8">
        <w:rPr>
          <w:sz w:val="28"/>
          <w:szCs w:val="28"/>
        </w:rPr>
        <w:t>е</w:t>
      </w:r>
      <w:r w:rsidR="00221162" w:rsidRPr="00C767D8">
        <w:rPr>
          <w:sz w:val="28"/>
          <w:szCs w:val="28"/>
        </w:rPr>
        <w:t>мы</w:t>
      </w:r>
      <w:r w:rsidR="00221162" w:rsidRPr="00C767D8">
        <w:rPr>
          <w:rStyle w:val="apple-converted-space"/>
          <w:sz w:val="28"/>
          <w:szCs w:val="28"/>
        </w:rPr>
        <w:t> </w:t>
      </w:r>
      <w:r w:rsidRPr="00C767D8">
        <w:rPr>
          <w:sz w:val="28"/>
          <w:szCs w:val="28"/>
          <w:shd w:val="clear" w:color="auto" w:fill="FFFFFF"/>
        </w:rPr>
        <w:t>Биткойн</w:t>
      </w:r>
      <w:r w:rsidR="00221162" w:rsidRPr="00C767D8">
        <w:rPr>
          <w:rStyle w:val="apple-converted-space"/>
          <w:sz w:val="28"/>
          <w:szCs w:val="28"/>
        </w:rPr>
        <w:t> </w:t>
      </w:r>
      <w:r w:rsidR="00221162" w:rsidRPr="00C767D8">
        <w:rPr>
          <w:sz w:val="28"/>
          <w:szCs w:val="28"/>
        </w:rPr>
        <w:t xml:space="preserve">от традиционных платежных систем в том, что </w:t>
      </w:r>
      <w:r w:rsidR="002B058A">
        <w:rPr>
          <w:sz w:val="28"/>
          <w:szCs w:val="28"/>
        </w:rPr>
        <w:t>она</w:t>
      </w:r>
      <w:r w:rsidR="00221162" w:rsidRPr="00C767D8">
        <w:rPr>
          <w:sz w:val="28"/>
          <w:szCs w:val="28"/>
        </w:rPr>
        <w:t xml:space="preserve"> не имеет управляющего и процессингового центра, все операции происходят искл</w:t>
      </w:r>
      <w:r w:rsidR="00221162" w:rsidRPr="00C767D8">
        <w:rPr>
          <w:sz w:val="28"/>
          <w:szCs w:val="28"/>
        </w:rPr>
        <w:t>ю</w:t>
      </w:r>
      <w:r w:rsidR="00221162" w:rsidRPr="00C767D8">
        <w:rPr>
          <w:sz w:val="28"/>
          <w:szCs w:val="28"/>
        </w:rPr>
        <w:t>чительно в сети равноправных клиентов. Это первая цифровая валюта в м</w:t>
      </w:r>
      <w:r w:rsidR="00221162" w:rsidRPr="00C767D8">
        <w:rPr>
          <w:sz w:val="28"/>
          <w:szCs w:val="28"/>
        </w:rPr>
        <w:t>и</w:t>
      </w:r>
      <w:r w:rsidR="00221162" w:rsidRPr="00C767D8">
        <w:rPr>
          <w:sz w:val="28"/>
          <w:szCs w:val="28"/>
        </w:rPr>
        <w:t>ре, которая не опирается ни на одно правительство, и его стоимость обесп</w:t>
      </w:r>
      <w:r w:rsidR="00221162" w:rsidRPr="00C767D8">
        <w:rPr>
          <w:sz w:val="28"/>
          <w:szCs w:val="28"/>
        </w:rPr>
        <w:t>е</w:t>
      </w:r>
      <w:r w:rsidR="00221162" w:rsidRPr="00C767D8">
        <w:rPr>
          <w:sz w:val="28"/>
          <w:szCs w:val="28"/>
        </w:rPr>
        <w:t>чивается только спросом и предложением.</w:t>
      </w:r>
      <w:r w:rsidR="00221162" w:rsidRPr="00C767D8">
        <w:rPr>
          <w:rStyle w:val="apple-converted-space"/>
          <w:sz w:val="28"/>
          <w:szCs w:val="28"/>
        </w:rPr>
        <w:t> </w:t>
      </w:r>
    </w:p>
    <w:p w:rsidR="00221162" w:rsidRPr="002B058A" w:rsidRDefault="00597E08" w:rsidP="002B058A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5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221162" w:rsidRPr="002B058A">
        <w:rPr>
          <w:rFonts w:ascii="Times New Roman" w:hAnsi="Times New Roman" w:cs="Times New Roman"/>
          <w:b/>
          <w:sz w:val="28"/>
          <w:szCs w:val="28"/>
        </w:rPr>
        <w:t>Термины и определения платежных систем</w:t>
      </w:r>
    </w:p>
    <w:p w:rsidR="00221162" w:rsidRPr="00C767D8" w:rsidRDefault="00C22EE4" w:rsidP="00BA782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t>Ассиметричная криптография</w:t>
      </w:r>
      <w:r w:rsidRPr="00C767D8">
        <w:rPr>
          <w:rFonts w:ascii="Times New Roman" w:hAnsi="Times New Roman" w:cs="Times New Roman"/>
          <w:sz w:val="28"/>
          <w:szCs w:val="28"/>
        </w:rPr>
        <w:t xml:space="preserve"> - </w:t>
      </w:r>
      <w:r w:rsidR="00221162" w:rsidRPr="00C767D8">
        <w:rPr>
          <w:rFonts w:ascii="Times New Roman" w:hAnsi="Times New Roman" w:cs="Times New Roman"/>
          <w:sz w:val="28"/>
          <w:szCs w:val="28"/>
        </w:rPr>
        <w:t>набор методов криптографии, при к</w:t>
      </w:r>
      <w:r w:rsidR="00221162" w:rsidRPr="00C767D8">
        <w:rPr>
          <w:rFonts w:ascii="Times New Roman" w:hAnsi="Times New Roman" w:cs="Times New Roman"/>
          <w:sz w:val="28"/>
          <w:szCs w:val="28"/>
        </w:rPr>
        <w:t>о</w:t>
      </w:r>
      <w:r w:rsidR="00221162" w:rsidRPr="00C767D8">
        <w:rPr>
          <w:rFonts w:ascii="Times New Roman" w:hAnsi="Times New Roman" w:cs="Times New Roman"/>
          <w:sz w:val="28"/>
          <w:szCs w:val="28"/>
        </w:rPr>
        <w:t>торых два различных ключа используются для шифрования и дешифрования данных. Секретный ключ засекречивается его владельцем, а к открытому ключу предоставляется доступ для обменивающихся информационными с</w:t>
      </w:r>
      <w:r w:rsidR="00221162" w:rsidRPr="00C767D8">
        <w:rPr>
          <w:rFonts w:ascii="Times New Roman" w:hAnsi="Times New Roman" w:cs="Times New Roman"/>
          <w:sz w:val="28"/>
          <w:szCs w:val="28"/>
        </w:rPr>
        <w:t>о</w:t>
      </w:r>
      <w:r w:rsidR="00221162" w:rsidRPr="00C767D8">
        <w:rPr>
          <w:rFonts w:ascii="Times New Roman" w:hAnsi="Times New Roman" w:cs="Times New Roman"/>
          <w:sz w:val="28"/>
          <w:szCs w:val="28"/>
        </w:rPr>
        <w:t xml:space="preserve">общениями организаций. </w:t>
      </w:r>
    </w:p>
    <w:p w:rsidR="00221162" w:rsidRPr="00C767D8" w:rsidRDefault="00221162" w:rsidP="00BA782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t>Аутентификация</w:t>
      </w:r>
      <w:r w:rsidRPr="00C767D8">
        <w:rPr>
          <w:rFonts w:ascii="Times New Roman" w:hAnsi="Times New Roman" w:cs="Times New Roman"/>
          <w:sz w:val="28"/>
          <w:szCs w:val="28"/>
        </w:rPr>
        <w:t xml:space="preserve"> - методы, используемые для проверки происхождения сообщения либо для проверки идентичности участника, подключенного к системе, а также для подтверждения того, что сообщение не было изменено или заменено в процессе передачи.</w:t>
      </w:r>
    </w:p>
    <w:p w:rsidR="00123068" w:rsidRPr="00C767D8" w:rsidRDefault="00123068" w:rsidP="00C22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t>Банкомат</w:t>
      </w:r>
      <w:r w:rsidR="00BA78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EE4" w:rsidRPr="00C767D8">
        <w:rPr>
          <w:rFonts w:ascii="Times New Roman" w:hAnsi="Times New Roman" w:cs="Times New Roman"/>
          <w:sz w:val="28"/>
          <w:szCs w:val="28"/>
        </w:rPr>
        <w:t>-</w:t>
      </w:r>
      <w:r w:rsidRPr="00C767D8">
        <w:rPr>
          <w:rFonts w:ascii="Times New Roman" w:hAnsi="Times New Roman" w:cs="Times New Roman"/>
          <w:sz w:val="28"/>
          <w:szCs w:val="28"/>
        </w:rPr>
        <w:t xml:space="preserve"> электромеханическое устройство, позволяющее авториз</w:t>
      </w:r>
      <w:r w:rsidRPr="00C767D8">
        <w:rPr>
          <w:rFonts w:ascii="Times New Roman" w:hAnsi="Times New Roman" w:cs="Times New Roman"/>
          <w:sz w:val="28"/>
          <w:szCs w:val="28"/>
        </w:rPr>
        <w:t>о</w:t>
      </w:r>
      <w:r w:rsidRPr="00C767D8">
        <w:rPr>
          <w:rFonts w:ascii="Times New Roman" w:hAnsi="Times New Roman" w:cs="Times New Roman"/>
          <w:sz w:val="28"/>
          <w:szCs w:val="28"/>
        </w:rPr>
        <w:t>ванным пользователям, снимать наличные деньги со своих счетов и/или ос</w:t>
      </w:r>
      <w:r w:rsidRPr="00C767D8">
        <w:rPr>
          <w:rFonts w:ascii="Times New Roman" w:hAnsi="Times New Roman" w:cs="Times New Roman"/>
          <w:sz w:val="28"/>
          <w:szCs w:val="28"/>
        </w:rPr>
        <w:t>у</w:t>
      </w:r>
      <w:r w:rsidRPr="00C767D8">
        <w:rPr>
          <w:rFonts w:ascii="Times New Roman" w:hAnsi="Times New Roman" w:cs="Times New Roman"/>
          <w:sz w:val="28"/>
          <w:szCs w:val="28"/>
        </w:rPr>
        <w:t>ществлять доступ к другим услугам, таким, как: запросы о балансе, перевод денежных средств или принятие депозитов. Банкоматы могут управляться либо онлайн с доступом к авторизационной базе данных в реальном времени, либо офлайн.</w:t>
      </w:r>
    </w:p>
    <w:p w:rsidR="00123068" w:rsidRPr="00C767D8" w:rsidRDefault="00C22EE4" w:rsidP="00C22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Style w:val="apple-converted-space"/>
          <w:rFonts w:ascii="Times New Roman" w:hAnsi="Times New Roman" w:cs="Times New Roman"/>
          <w:b/>
          <w:sz w:val="28"/>
          <w:szCs w:val="28"/>
        </w:rPr>
        <w:t>Банковская карта</w:t>
      </w:r>
      <w:r w:rsidRPr="00C767D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- </w:t>
      </w:r>
      <w:r w:rsidR="00123068" w:rsidRPr="00C767D8">
        <w:rPr>
          <w:rFonts w:ascii="Times New Roman" w:hAnsi="Times New Roman" w:cs="Times New Roman"/>
          <w:sz w:val="28"/>
          <w:szCs w:val="28"/>
        </w:rPr>
        <w:t>пластиковая карта, привязанная к одному или н</w:t>
      </w:r>
      <w:r w:rsidR="00123068" w:rsidRPr="00C767D8">
        <w:rPr>
          <w:rFonts w:ascii="Times New Roman" w:hAnsi="Times New Roman" w:cs="Times New Roman"/>
          <w:sz w:val="28"/>
          <w:szCs w:val="28"/>
        </w:rPr>
        <w:t>е</w:t>
      </w:r>
      <w:r w:rsidR="00123068" w:rsidRPr="00C767D8">
        <w:rPr>
          <w:rFonts w:ascii="Times New Roman" w:hAnsi="Times New Roman" w:cs="Times New Roman"/>
          <w:sz w:val="28"/>
          <w:szCs w:val="28"/>
        </w:rPr>
        <w:t>скольким расчётным счетам в банке.</w:t>
      </w:r>
      <w:r w:rsidR="00123068" w:rsidRPr="00C767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67D8">
        <w:rPr>
          <w:rFonts w:ascii="Times New Roman" w:hAnsi="Times New Roman" w:cs="Times New Roman"/>
          <w:sz w:val="28"/>
          <w:szCs w:val="28"/>
        </w:rPr>
        <w:t xml:space="preserve">Она </w:t>
      </w:r>
      <w:r w:rsidR="00123068" w:rsidRPr="00C767D8">
        <w:rPr>
          <w:rFonts w:ascii="Times New Roman" w:hAnsi="Times New Roman" w:cs="Times New Roman"/>
          <w:sz w:val="28"/>
          <w:szCs w:val="28"/>
        </w:rPr>
        <w:t>используется для оплаты товаров и услуг, в том числе через Интернет, а также снятия наличных. Карты бывают дебетовые и кредитные. Дебетовые карты используются для распоряжения собственными деньгами, находящимися на расчетном счете в банке. Креди</w:t>
      </w:r>
      <w:r w:rsidR="00123068" w:rsidRPr="00C767D8">
        <w:rPr>
          <w:rFonts w:ascii="Times New Roman" w:hAnsi="Times New Roman" w:cs="Times New Roman"/>
          <w:sz w:val="28"/>
          <w:szCs w:val="28"/>
        </w:rPr>
        <w:t>т</w:t>
      </w:r>
      <w:r w:rsidR="00123068" w:rsidRPr="00C767D8">
        <w:rPr>
          <w:rFonts w:ascii="Times New Roman" w:hAnsi="Times New Roman" w:cs="Times New Roman"/>
          <w:sz w:val="28"/>
          <w:szCs w:val="28"/>
        </w:rPr>
        <w:t>ные карты используются для распоряжения деньгами банка, которые при с</w:t>
      </w:r>
      <w:r w:rsidR="00123068" w:rsidRPr="00C767D8">
        <w:rPr>
          <w:rFonts w:ascii="Times New Roman" w:hAnsi="Times New Roman" w:cs="Times New Roman"/>
          <w:sz w:val="28"/>
          <w:szCs w:val="28"/>
        </w:rPr>
        <w:t>о</w:t>
      </w:r>
      <w:r w:rsidR="00123068" w:rsidRPr="00C767D8">
        <w:rPr>
          <w:rFonts w:ascii="Times New Roman" w:hAnsi="Times New Roman" w:cs="Times New Roman"/>
          <w:sz w:val="28"/>
          <w:szCs w:val="28"/>
        </w:rPr>
        <w:t>вершении платежа автоматически берутся у банка в кредит</w:t>
      </w:r>
      <w:r w:rsidRPr="00C767D8">
        <w:rPr>
          <w:rFonts w:ascii="Times New Roman" w:hAnsi="Times New Roman" w:cs="Times New Roman"/>
          <w:sz w:val="28"/>
          <w:szCs w:val="28"/>
        </w:rPr>
        <w:t>.</w:t>
      </w:r>
    </w:p>
    <w:p w:rsidR="00BA7820" w:rsidRDefault="00123068" w:rsidP="00C22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t>Биометрический метод идентификации владельца</w:t>
      </w:r>
      <w:r w:rsidRPr="00C767D8">
        <w:rPr>
          <w:rFonts w:ascii="Times New Roman" w:hAnsi="Times New Roman" w:cs="Times New Roman"/>
          <w:sz w:val="28"/>
          <w:szCs w:val="28"/>
        </w:rPr>
        <w:t xml:space="preserve"> устройства п</w:t>
      </w:r>
      <w:r w:rsidRPr="00C767D8">
        <w:rPr>
          <w:rFonts w:ascii="Times New Roman" w:hAnsi="Times New Roman" w:cs="Times New Roman"/>
          <w:sz w:val="28"/>
          <w:szCs w:val="28"/>
        </w:rPr>
        <w:t>о</w:t>
      </w:r>
      <w:r w:rsidRPr="00C767D8">
        <w:rPr>
          <w:rFonts w:ascii="Times New Roman" w:hAnsi="Times New Roman" w:cs="Times New Roman"/>
          <w:sz w:val="28"/>
          <w:szCs w:val="28"/>
        </w:rPr>
        <w:t>средством сопоставления уникальных физических характеристик владельца, например, через сверку отпечатков пальцев, распознавание голоса или ск</w:t>
      </w:r>
      <w:r w:rsidRPr="00C767D8">
        <w:rPr>
          <w:rFonts w:ascii="Times New Roman" w:hAnsi="Times New Roman" w:cs="Times New Roman"/>
          <w:sz w:val="28"/>
          <w:szCs w:val="28"/>
        </w:rPr>
        <w:t>а</w:t>
      </w:r>
      <w:r w:rsidRPr="00C767D8">
        <w:rPr>
          <w:rFonts w:ascii="Times New Roman" w:hAnsi="Times New Roman" w:cs="Times New Roman"/>
          <w:sz w:val="28"/>
          <w:szCs w:val="28"/>
        </w:rPr>
        <w:t>нирование сетчатки глаза.</w:t>
      </w:r>
    </w:p>
    <w:p w:rsidR="00123068" w:rsidRPr="00C767D8" w:rsidRDefault="00123068" w:rsidP="00C22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lastRenderedPageBreak/>
        <w:t>Интернет-платежи</w:t>
      </w:r>
      <w:r w:rsidRPr="00C767D8">
        <w:rPr>
          <w:rFonts w:ascii="Times New Roman" w:hAnsi="Times New Roman" w:cs="Times New Roman"/>
          <w:sz w:val="28"/>
          <w:szCs w:val="28"/>
        </w:rPr>
        <w:t xml:space="preserve"> - расчеты между участниками Интернет-коммерции (пользователи, Интернет-магазины, бизнес-организации, финансовые орган</w:t>
      </w:r>
      <w:r w:rsidRPr="00C767D8">
        <w:rPr>
          <w:rFonts w:ascii="Times New Roman" w:hAnsi="Times New Roman" w:cs="Times New Roman"/>
          <w:sz w:val="28"/>
          <w:szCs w:val="28"/>
        </w:rPr>
        <w:t>и</w:t>
      </w:r>
      <w:r w:rsidRPr="00C767D8">
        <w:rPr>
          <w:rFonts w:ascii="Times New Roman" w:hAnsi="Times New Roman" w:cs="Times New Roman"/>
          <w:sz w:val="28"/>
          <w:szCs w:val="28"/>
        </w:rPr>
        <w:t>зации) при покупке или продаже товаров и услуг через Интернет.</w:t>
      </w:r>
    </w:p>
    <w:p w:rsidR="00123068" w:rsidRPr="00C767D8" w:rsidRDefault="00123068" w:rsidP="00C22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t>Интернет-эквайринг</w:t>
      </w:r>
      <w:r w:rsidRPr="00C767D8">
        <w:rPr>
          <w:rFonts w:ascii="Times New Roman" w:hAnsi="Times New Roman" w:cs="Times New Roman"/>
          <w:sz w:val="28"/>
          <w:szCs w:val="28"/>
        </w:rPr>
        <w:t xml:space="preserve"> - это приём к оплате платёжных карт через И</w:t>
      </w:r>
      <w:r w:rsidRPr="00C767D8">
        <w:rPr>
          <w:rFonts w:ascii="Times New Roman" w:hAnsi="Times New Roman" w:cs="Times New Roman"/>
          <w:sz w:val="28"/>
          <w:szCs w:val="28"/>
        </w:rPr>
        <w:t>н</w:t>
      </w:r>
      <w:r w:rsidRPr="00C767D8">
        <w:rPr>
          <w:rFonts w:ascii="Times New Roman" w:hAnsi="Times New Roman" w:cs="Times New Roman"/>
          <w:sz w:val="28"/>
          <w:szCs w:val="28"/>
        </w:rPr>
        <w:t>тернет с использованием специально разработанного web-интерфейса, позв</w:t>
      </w:r>
      <w:r w:rsidRPr="00C767D8">
        <w:rPr>
          <w:rFonts w:ascii="Times New Roman" w:hAnsi="Times New Roman" w:cs="Times New Roman"/>
          <w:sz w:val="28"/>
          <w:szCs w:val="28"/>
        </w:rPr>
        <w:t>о</w:t>
      </w:r>
      <w:r w:rsidRPr="00C767D8">
        <w:rPr>
          <w:rFonts w:ascii="Times New Roman" w:hAnsi="Times New Roman" w:cs="Times New Roman"/>
          <w:sz w:val="28"/>
          <w:szCs w:val="28"/>
        </w:rPr>
        <w:t>ляющего провести расчёты в интернет-магазинах и оплатить на специальных электронных платежных системах различные услуги (мобильную связь, ко</w:t>
      </w:r>
      <w:r w:rsidRPr="00C767D8">
        <w:rPr>
          <w:rFonts w:ascii="Times New Roman" w:hAnsi="Times New Roman" w:cs="Times New Roman"/>
          <w:sz w:val="28"/>
          <w:szCs w:val="28"/>
        </w:rPr>
        <w:t>м</w:t>
      </w:r>
      <w:r w:rsidRPr="00C767D8">
        <w:rPr>
          <w:rFonts w:ascii="Times New Roman" w:hAnsi="Times New Roman" w:cs="Times New Roman"/>
          <w:sz w:val="28"/>
          <w:szCs w:val="28"/>
        </w:rPr>
        <w:t>мунальные услуги, Интернет, фиксированную телефонную связь и пр.). К э</w:t>
      </w:r>
      <w:r w:rsidRPr="00C767D8">
        <w:rPr>
          <w:rFonts w:ascii="Times New Roman" w:hAnsi="Times New Roman" w:cs="Times New Roman"/>
          <w:sz w:val="28"/>
          <w:szCs w:val="28"/>
        </w:rPr>
        <w:t>к</w:t>
      </w:r>
      <w:r w:rsidRPr="00C767D8">
        <w:rPr>
          <w:rFonts w:ascii="Times New Roman" w:hAnsi="Times New Roman" w:cs="Times New Roman"/>
          <w:sz w:val="28"/>
          <w:szCs w:val="28"/>
        </w:rPr>
        <w:t>вайрингу также принято относить выдачу наличных средств держателям ба</w:t>
      </w:r>
      <w:r w:rsidRPr="00C767D8">
        <w:rPr>
          <w:rFonts w:ascii="Times New Roman" w:hAnsi="Times New Roman" w:cs="Times New Roman"/>
          <w:sz w:val="28"/>
          <w:szCs w:val="28"/>
        </w:rPr>
        <w:t>н</w:t>
      </w:r>
      <w:r w:rsidRPr="00C767D8">
        <w:rPr>
          <w:rFonts w:ascii="Times New Roman" w:hAnsi="Times New Roman" w:cs="Times New Roman"/>
          <w:sz w:val="28"/>
          <w:szCs w:val="28"/>
        </w:rPr>
        <w:t>ковских карт, не являющимся клиентами данной кредитной организации. Т</w:t>
      </w:r>
      <w:r w:rsidRPr="00C767D8">
        <w:rPr>
          <w:rFonts w:ascii="Times New Roman" w:hAnsi="Times New Roman" w:cs="Times New Roman"/>
          <w:sz w:val="28"/>
          <w:szCs w:val="28"/>
        </w:rPr>
        <w:t>а</w:t>
      </w:r>
      <w:r w:rsidRPr="00C767D8">
        <w:rPr>
          <w:rFonts w:ascii="Times New Roman" w:hAnsi="Times New Roman" w:cs="Times New Roman"/>
          <w:sz w:val="28"/>
          <w:szCs w:val="28"/>
        </w:rPr>
        <w:t xml:space="preserve">кая выдача, как правило, осуществляется через банкомат или с помощью POS-терминала. </w:t>
      </w:r>
    </w:p>
    <w:p w:rsidR="00123068" w:rsidRPr="00C767D8" w:rsidRDefault="00123068" w:rsidP="00C22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t>Электронный платеж (онлайн платеж)</w:t>
      </w:r>
      <w:r w:rsidRPr="00C767D8">
        <w:rPr>
          <w:rFonts w:ascii="Times New Roman" w:hAnsi="Times New Roman" w:cs="Times New Roman"/>
          <w:sz w:val="28"/>
          <w:szCs w:val="28"/>
        </w:rPr>
        <w:t xml:space="preserve"> - </w:t>
      </w:r>
      <w:r w:rsidR="00C22EE4" w:rsidRPr="00C767D8">
        <w:rPr>
          <w:rFonts w:ascii="Times New Roman" w:hAnsi="Times New Roman" w:cs="Times New Roman"/>
          <w:sz w:val="28"/>
          <w:szCs w:val="28"/>
        </w:rPr>
        <w:t>о</w:t>
      </w:r>
      <w:r w:rsidRPr="00C767D8">
        <w:rPr>
          <w:rFonts w:ascii="Times New Roman" w:hAnsi="Times New Roman" w:cs="Times New Roman"/>
          <w:sz w:val="28"/>
          <w:szCs w:val="28"/>
        </w:rPr>
        <w:t>бработка пластиковых карт как средств оплаты за товары и услуги в Интернете называют интернет-эквайринг, который включает взаимодействие участников: покупателя, и</w:t>
      </w:r>
      <w:r w:rsidRPr="00C767D8">
        <w:rPr>
          <w:rFonts w:ascii="Times New Roman" w:hAnsi="Times New Roman" w:cs="Times New Roman"/>
          <w:sz w:val="28"/>
          <w:szCs w:val="28"/>
        </w:rPr>
        <w:t>н</w:t>
      </w:r>
      <w:r w:rsidRPr="00C767D8">
        <w:rPr>
          <w:rFonts w:ascii="Times New Roman" w:hAnsi="Times New Roman" w:cs="Times New Roman"/>
          <w:sz w:val="28"/>
          <w:szCs w:val="28"/>
        </w:rPr>
        <w:t>тернет-магазин, банк-эмитент (выдавший карточку), банк-эквайер (провод</w:t>
      </w:r>
      <w:r w:rsidRPr="00C767D8">
        <w:rPr>
          <w:rFonts w:ascii="Times New Roman" w:hAnsi="Times New Roman" w:cs="Times New Roman"/>
          <w:sz w:val="28"/>
          <w:szCs w:val="28"/>
        </w:rPr>
        <w:t>я</w:t>
      </w:r>
      <w:r w:rsidRPr="00C767D8">
        <w:rPr>
          <w:rFonts w:ascii="Times New Roman" w:hAnsi="Times New Roman" w:cs="Times New Roman"/>
          <w:sz w:val="28"/>
          <w:szCs w:val="28"/>
        </w:rPr>
        <w:t>щий первичную обработку сделки и обеспечивающий весь спектр операций с картами банков-партнеров), платежный сервер</w:t>
      </w:r>
      <w:r w:rsidR="00C22EE4" w:rsidRPr="00C767D8">
        <w:rPr>
          <w:rFonts w:ascii="Times New Roman" w:hAnsi="Times New Roman" w:cs="Times New Roman"/>
          <w:sz w:val="28"/>
          <w:szCs w:val="28"/>
        </w:rPr>
        <w:t>.</w:t>
      </w:r>
    </w:p>
    <w:p w:rsidR="00123068" w:rsidRPr="00C767D8" w:rsidRDefault="00C22EE4" w:rsidP="00C22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t>Карта с микропроцессором и</w:t>
      </w:r>
      <w:r w:rsidR="00123068" w:rsidRPr="00C767D8">
        <w:rPr>
          <w:rFonts w:ascii="Times New Roman" w:hAnsi="Times New Roman" w:cs="Times New Roman"/>
          <w:b/>
          <w:sz w:val="28"/>
          <w:szCs w:val="28"/>
        </w:rPr>
        <w:t>ли карта с интегральной схемой.</w:t>
      </w:r>
      <w:r w:rsidR="00123068" w:rsidRPr="00C767D8">
        <w:rPr>
          <w:rFonts w:ascii="Times New Roman" w:hAnsi="Times New Roman" w:cs="Times New Roman"/>
          <w:sz w:val="28"/>
          <w:szCs w:val="28"/>
        </w:rPr>
        <w:t xml:space="preserve"> Карта, содержащая один или более микропроцессоров или интегральных схем для идентификации, хранения данных или обработки для специальных целей, к</w:t>
      </w:r>
      <w:r w:rsidR="00123068" w:rsidRPr="00C767D8">
        <w:rPr>
          <w:rFonts w:ascii="Times New Roman" w:hAnsi="Times New Roman" w:cs="Times New Roman"/>
          <w:sz w:val="28"/>
          <w:szCs w:val="28"/>
        </w:rPr>
        <w:t>о</w:t>
      </w:r>
      <w:r w:rsidR="00123068" w:rsidRPr="00C767D8">
        <w:rPr>
          <w:rFonts w:ascii="Times New Roman" w:hAnsi="Times New Roman" w:cs="Times New Roman"/>
          <w:sz w:val="28"/>
          <w:szCs w:val="28"/>
        </w:rPr>
        <w:t>торая используется для подтверждения персональных идентификационных номеров (ПИНов), авторизации покупок, проверки остатков по счетам и хр</w:t>
      </w:r>
      <w:r w:rsidR="00123068" w:rsidRPr="00C767D8">
        <w:rPr>
          <w:rFonts w:ascii="Times New Roman" w:hAnsi="Times New Roman" w:cs="Times New Roman"/>
          <w:sz w:val="28"/>
          <w:szCs w:val="28"/>
        </w:rPr>
        <w:t>а</w:t>
      </w:r>
      <w:r w:rsidR="00123068" w:rsidRPr="00C767D8">
        <w:rPr>
          <w:rFonts w:ascii="Times New Roman" w:hAnsi="Times New Roman" w:cs="Times New Roman"/>
          <w:sz w:val="28"/>
          <w:szCs w:val="28"/>
        </w:rPr>
        <w:t>нения персональных записей.</w:t>
      </w:r>
    </w:p>
    <w:p w:rsidR="00123068" w:rsidRPr="00C767D8" w:rsidRDefault="00123068" w:rsidP="00C22EE4">
      <w:pPr>
        <w:pStyle w:val="a5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C767D8">
        <w:rPr>
          <w:b/>
          <w:sz w:val="28"/>
          <w:szCs w:val="28"/>
        </w:rPr>
        <w:t>Платежная система</w:t>
      </w:r>
      <w:r w:rsidRPr="00C767D8">
        <w:rPr>
          <w:sz w:val="28"/>
          <w:szCs w:val="28"/>
        </w:rPr>
        <w:t xml:space="preserve"> - совокупность процедур и связанных с ними ко</w:t>
      </w:r>
      <w:r w:rsidRPr="00C767D8">
        <w:rPr>
          <w:sz w:val="28"/>
          <w:szCs w:val="28"/>
        </w:rPr>
        <w:t>м</w:t>
      </w:r>
      <w:r w:rsidRPr="00C767D8">
        <w:rPr>
          <w:sz w:val="28"/>
          <w:szCs w:val="28"/>
        </w:rPr>
        <w:t>пьютерных сетей и программного обеспечения, используемых для провед</w:t>
      </w:r>
      <w:r w:rsidRPr="00C767D8">
        <w:rPr>
          <w:sz w:val="28"/>
          <w:szCs w:val="28"/>
        </w:rPr>
        <w:t>е</w:t>
      </w:r>
      <w:r w:rsidRPr="00C767D8">
        <w:rPr>
          <w:sz w:val="28"/>
          <w:szCs w:val="28"/>
        </w:rPr>
        <w:t>ния финансовых трансакций и взаиморасчетов между участниками системы, реализованная с использованием пластиковых карточек, электронных и н</w:t>
      </w:r>
      <w:r w:rsidRPr="00C767D8">
        <w:rPr>
          <w:sz w:val="28"/>
          <w:szCs w:val="28"/>
        </w:rPr>
        <w:t>а</w:t>
      </w:r>
      <w:r w:rsidRPr="00C767D8">
        <w:rPr>
          <w:sz w:val="28"/>
          <w:szCs w:val="28"/>
        </w:rPr>
        <w:t>личных денег.</w:t>
      </w:r>
    </w:p>
    <w:p w:rsidR="00C808CA" w:rsidRPr="00C767D8" w:rsidRDefault="00C808CA" w:rsidP="00C22EE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br w:type="page"/>
      </w:r>
    </w:p>
    <w:p w:rsidR="00C808CA" w:rsidRPr="00C767D8" w:rsidRDefault="00597E08" w:rsidP="005025D0">
      <w:pPr>
        <w:shd w:val="clear" w:color="auto" w:fill="FFFFFF"/>
        <w:spacing w:line="360" w:lineRule="auto"/>
        <w:ind w:firstLine="567"/>
        <w:jc w:val="center"/>
        <w:textAlignment w:val="top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3. </w:t>
      </w:r>
      <w:r w:rsidR="00C808CA" w:rsidRPr="00C767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Электронные платежные системы Интернета</w:t>
      </w:r>
    </w:p>
    <w:p w:rsidR="00C808CA" w:rsidRPr="00C767D8" w:rsidRDefault="00C808CA" w:rsidP="00D74083">
      <w:pPr>
        <w:shd w:val="clear" w:color="auto" w:fill="FFFFFF"/>
        <w:spacing w:after="0" w:line="360" w:lineRule="auto"/>
        <w:ind w:firstLine="567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существует четыре основных типа платежных систем для сайта:</w:t>
      </w:r>
    </w:p>
    <w:p w:rsidR="00C808CA" w:rsidRPr="00C767D8" w:rsidRDefault="00C808CA" w:rsidP="00D74083">
      <w:pPr>
        <w:pStyle w:val="a9"/>
        <w:numPr>
          <w:ilvl w:val="0"/>
          <w:numId w:val="5"/>
        </w:numPr>
        <w:shd w:val="clear" w:color="auto" w:fill="FFFFFF"/>
        <w:spacing w:after="0" w:line="360" w:lineRule="auto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Платежные системы карт VISA и MasterCard</w:t>
      </w:r>
      <w:r w:rsidR="00D74083" w:rsidRPr="00C767D8">
        <w:rPr>
          <w:rFonts w:ascii="Times New Roman" w:hAnsi="Times New Roman" w:cs="Times New Roman"/>
          <w:sz w:val="28"/>
          <w:szCs w:val="28"/>
        </w:rPr>
        <w:t>;</w:t>
      </w:r>
    </w:p>
    <w:p w:rsidR="00C808CA" w:rsidRPr="00C767D8" w:rsidRDefault="00C808CA" w:rsidP="00D74083">
      <w:pPr>
        <w:pStyle w:val="a9"/>
        <w:numPr>
          <w:ilvl w:val="0"/>
          <w:numId w:val="5"/>
        </w:numPr>
        <w:shd w:val="clear" w:color="auto" w:fill="FFFFFF"/>
        <w:spacing w:after="0" w:line="360" w:lineRule="auto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Системы электронных кошельков</w:t>
      </w:r>
      <w:r w:rsidR="00D74083" w:rsidRPr="00C767D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808CA" w:rsidRPr="00C767D8" w:rsidRDefault="00C808CA" w:rsidP="00D74083">
      <w:pPr>
        <w:pStyle w:val="a9"/>
        <w:numPr>
          <w:ilvl w:val="0"/>
          <w:numId w:val="5"/>
        </w:numPr>
        <w:shd w:val="clear" w:color="auto" w:fill="FFFFFF"/>
        <w:spacing w:after="0" w:line="360" w:lineRule="auto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Платежные посредники аккумулирующие средства</w:t>
      </w:r>
      <w:r w:rsidR="00D74083" w:rsidRPr="00C767D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808CA" w:rsidRPr="00C767D8" w:rsidRDefault="00785976" w:rsidP="00D74083">
      <w:pPr>
        <w:pStyle w:val="a9"/>
        <w:numPr>
          <w:ilvl w:val="0"/>
          <w:numId w:val="5"/>
        </w:numPr>
        <w:shd w:val="clear" w:color="auto" w:fill="FFFFFF"/>
        <w:spacing w:after="0" w:line="360" w:lineRule="auto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808CA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Универсальные системы</w:t>
        </w:r>
      </w:hyperlink>
      <w:r w:rsidR="00C808CA" w:rsidRPr="00C767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C808CA" w:rsidRPr="00C767D8">
        <w:rPr>
          <w:rFonts w:ascii="Times New Roman" w:hAnsi="Times New Roman" w:cs="Times New Roman"/>
          <w:sz w:val="28"/>
          <w:szCs w:val="28"/>
        </w:rPr>
        <w:t>и «агрегаторы»</w:t>
      </w:r>
      <w:r w:rsidR="00D74083" w:rsidRPr="00C767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7E08" w:rsidRPr="00C767D8" w:rsidRDefault="00597E08" w:rsidP="00CA5E59">
      <w:pPr>
        <w:shd w:val="clear" w:color="auto" w:fill="FFFFFF"/>
        <w:spacing w:before="240" w:after="0" w:line="360" w:lineRule="auto"/>
        <w:ind w:firstLine="567"/>
        <w:textAlignment w:val="top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b/>
          <w:i/>
          <w:sz w:val="28"/>
          <w:szCs w:val="28"/>
        </w:rPr>
        <w:t xml:space="preserve">3.1 </w:t>
      </w:r>
      <w:r w:rsidR="009A786D" w:rsidRPr="00C767D8">
        <w:rPr>
          <w:rFonts w:ascii="Times New Roman" w:hAnsi="Times New Roman" w:cs="Times New Roman"/>
          <w:b/>
          <w:i/>
          <w:sz w:val="28"/>
          <w:szCs w:val="28"/>
        </w:rPr>
        <w:t>Платежная система карты VISA</w:t>
      </w:r>
    </w:p>
    <w:p w:rsidR="009A786D" w:rsidRPr="00C767D8" w:rsidRDefault="009A786D" w:rsidP="00CA5E59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 xml:space="preserve">Visa — это глобальная платежная система, которая обеспечивает </w:t>
      </w:r>
      <w:r w:rsidR="00972B3B" w:rsidRPr="00C767D8">
        <w:rPr>
          <w:sz w:val="28"/>
          <w:szCs w:val="28"/>
        </w:rPr>
        <w:t>физ</w:t>
      </w:r>
      <w:r w:rsidR="00972B3B" w:rsidRPr="00C767D8">
        <w:rPr>
          <w:sz w:val="28"/>
          <w:szCs w:val="28"/>
        </w:rPr>
        <w:t>и</w:t>
      </w:r>
      <w:r w:rsidR="00972B3B" w:rsidRPr="00C767D8">
        <w:rPr>
          <w:sz w:val="28"/>
          <w:szCs w:val="28"/>
        </w:rPr>
        <w:t xml:space="preserve">ческим и юридическим лицам </w:t>
      </w:r>
      <w:r w:rsidRPr="00C767D8">
        <w:rPr>
          <w:sz w:val="28"/>
          <w:szCs w:val="28"/>
        </w:rPr>
        <w:t>доступ к быстрой, безопасной и надежной сети электронных платежей.</w:t>
      </w:r>
    </w:p>
    <w:p w:rsidR="009A786D" w:rsidRPr="00C767D8" w:rsidRDefault="009A786D" w:rsidP="00CA5E59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>Visa не является банком, не выпускает платежные карты, не устанавл</w:t>
      </w:r>
      <w:r w:rsidRPr="00C767D8">
        <w:rPr>
          <w:sz w:val="28"/>
          <w:szCs w:val="28"/>
        </w:rPr>
        <w:t>и</w:t>
      </w:r>
      <w:r w:rsidRPr="00C767D8">
        <w:rPr>
          <w:sz w:val="28"/>
          <w:szCs w:val="28"/>
        </w:rPr>
        <w:t xml:space="preserve">вает комиссии или процентные ставки для потребителей, а также не выдает кредиты держателям карт. </w:t>
      </w:r>
    </w:p>
    <w:p w:rsidR="00936B92" w:rsidRPr="00C767D8" w:rsidRDefault="00597E08" w:rsidP="00972B3B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>История Visa в России насчитывает более 20 лет. Первым российским финансовым институтом Visa в 1988 г. стало АО «</w:t>
      </w:r>
      <w:hyperlink r:id="rId9" w:tooltip="Интурист" w:history="1">
        <w:r w:rsidRPr="00C767D8">
          <w:rPr>
            <w:rStyle w:val="a3"/>
            <w:color w:val="auto"/>
            <w:sz w:val="28"/>
            <w:szCs w:val="28"/>
            <w:u w:val="none"/>
          </w:rPr>
          <w:t>Интурист</w:t>
        </w:r>
      </w:hyperlink>
      <w:r w:rsidRPr="00C767D8">
        <w:rPr>
          <w:sz w:val="28"/>
          <w:szCs w:val="28"/>
        </w:rPr>
        <w:t>». В 1989 г</w:t>
      </w:r>
      <w:r w:rsidRPr="00C767D8">
        <w:rPr>
          <w:sz w:val="28"/>
          <w:szCs w:val="28"/>
        </w:rPr>
        <w:t>о</w:t>
      </w:r>
      <w:r w:rsidRPr="00C767D8">
        <w:rPr>
          <w:sz w:val="28"/>
          <w:szCs w:val="28"/>
        </w:rPr>
        <w:t>ду</w:t>
      </w:r>
      <w:r w:rsidRPr="00C767D8">
        <w:rPr>
          <w:rStyle w:val="apple-converted-space"/>
          <w:sz w:val="28"/>
          <w:szCs w:val="28"/>
        </w:rPr>
        <w:t> </w:t>
      </w:r>
      <w:hyperlink r:id="rId10" w:tooltip="Сбербанк СССР" w:history="1">
        <w:r w:rsidRPr="00C767D8">
          <w:rPr>
            <w:rStyle w:val="a3"/>
            <w:color w:val="auto"/>
            <w:sz w:val="28"/>
            <w:szCs w:val="28"/>
            <w:u w:val="none"/>
          </w:rPr>
          <w:t>Сбербанк СССР</w:t>
        </w:r>
      </w:hyperlink>
      <w:r w:rsidRPr="00C767D8">
        <w:rPr>
          <w:rStyle w:val="apple-converted-space"/>
          <w:sz w:val="28"/>
          <w:szCs w:val="28"/>
        </w:rPr>
        <w:t> </w:t>
      </w:r>
      <w:r w:rsidRPr="00C767D8">
        <w:rPr>
          <w:sz w:val="28"/>
          <w:szCs w:val="28"/>
        </w:rPr>
        <w:t xml:space="preserve">стал первым банком-членом Visa. </w:t>
      </w:r>
    </w:p>
    <w:p w:rsidR="00597E08" w:rsidRPr="00C767D8" w:rsidRDefault="00597E08" w:rsidP="00CA5E59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C767D8">
        <w:rPr>
          <w:sz w:val="28"/>
          <w:szCs w:val="28"/>
        </w:rPr>
        <w:t>VISA выпускает следующие три типа карт:</w:t>
      </w:r>
    </w:p>
    <w:p w:rsidR="00597E08" w:rsidRPr="00C767D8" w:rsidRDefault="00785976" w:rsidP="00CA5E59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hyperlink r:id="rId11" w:tooltip="Дебетовые карты" w:history="1">
        <w:r w:rsidR="00597E08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Дебетовые карты</w:t>
        </w:r>
      </w:hyperlink>
      <w:r w:rsidR="00597E08" w:rsidRPr="00C767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597E08" w:rsidRPr="00C767D8" w:rsidRDefault="00785976" w:rsidP="00CA5E59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hyperlink r:id="rId12" w:tooltip="Кредитные карты" w:history="1">
        <w:r w:rsidR="00597E08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Кредитные карты</w:t>
        </w:r>
      </w:hyperlink>
      <w:r w:rsidR="00597E08" w:rsidRPr="00C767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597E08" w:rsidRPr="00C767D8" w:rsidRDefault="00785976" w:rsidP="00CA5E59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hyperlink r:id="rId13" w:tooltip="Карты предоплаты" w:history="1">
        <w:r w:rsidR="00597E08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Карты предоплаты</w:t>
        </w:r>
      </w:hyperlink>
      <w:r w:rsidR="00597E08" w:rsidRPr="00C767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936B92" w:rsidRPr="00C767D8" w:rsidRDefault="00936B92" w:rsidP="00CA5E59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 xml:space="preserve">Для совершения покупки на сайте </w:t>
      </w:r>
      <w:r w:rsidR="00972B3B" w:rsidRPr="00C767D8">
        <w:rPr>
          <w:sz w:val="28"/>
          <w:szCs w:val="28"/>
        </w:rPr>
        <w:t>интернет-</w:t>
      </w:r>
      <w:r w:rsidRPr="00C767D8">
        <w:rPr>
          <w:sz w:val="28"/>
          <w:szCs w:val="28"/>
        </w:rPr>
        <w:t xml:space="preserve">магазина </w:t>
      </w:r>
      <w:r w:rsidR="00972B3B" w:rsidRPr="00C767D8">
        <w:rPr>
          <w:sz w:val="28"/>
          <w:szCs w:val="28"/>
        </w:rPr>
        <w:t xml:space="preserve">заполняется </w:t>
      </w:r>
      <w:r w:rsidRPr="00C767D8">
        <w:rPr>
          <w:sz w:val="28"/>
          <w:szCs w:val="28"/>
        </w:rPr>
        <w:t>фо</w:t>
      </w:r>
      <w:r w:rsidRPr="00C767D8">
        <w:rPr>
          <w:sz w:val="28"/>
          <w:szCs w:val="28"/>
        </w:rPr>
        <w:t>р</w:t>
      </w:r>
      <w:r w:rsidRPr="00C767D8">
        <w:rPr>
          <w:sz w:val="28"/>
          <w:szCs w:val="28"/>
        </w:rPr>
        <w:t>м</w:t>
      </w:r>
      <w:r w:rsidR="00972B3B" w:rsidRPr="00C767D8">
        <w:rPr>
          <w:sz w:val="28"/>
          <w:szCs w:val="28"/>
        </w:rPr>
        <w:t>а</w:t>
      </w:r>
      <w:r w:rsidRPr="00C767D8">
        <w:rPr>
          <w:sz w:val="28"/>
          <w:szCs w:val="28"/>
        </w:rPr>
        <w:t xml:space="preserve">, в которой </w:t>
      </w:r>
      <w:r w:rsidR="00972B3B" w:rsidRPr="00C767D8">
        <w:rPr>
          <w:sz w:val="28"/>
          <w:szCs w:val="28"/>
        </w:rPr>
        <w:t xml:space="preserve">покупатель </w:t>
      </w:r>
      <w:r w:rsidRPr="00C767D8">
        <w:rPr>
          <w:sz w:val="28"/>
          <w:szCs w:val="28"/>
        </w:rPr>
        <w:t>указ</w:t>
      </w:r>
      <w:r w:rsidR="00972B3B" w:rsidRPr="00C767D8">
        <w:rPr>
          <w:sz w:val="28"/>
          <w:szCs w:val="28"/>
        </w:rPr>
        <w:t xml:space="preserve">ывает </w:t>
      </w:r>
      <w:r w:rsidRPr="00C767D8">
        <w:rPr>
          <w:sz w:val="28"/>
          <w:szCs w:val="28"/>
        </w:rPr>
        <w:t>реквизиты карты</w:t>
      </w:r>
      <w:r w:rsidR="00972B3B" w:rsidRPr="00C767D8">
        <w:rPr>
          <w:sz w:val="28"/>
          <w:szCs w:val="28"/>
        </w:rPr>
        <w:t xml:space="preserve"> и </w:t>
      </w:r>
      <w:r w:rsidRPr="00C767D8">
        <w:rPr>
          <w:sz w:val="28"/>
          <w:szCs w:val="28"/>
        </w:rPr>
        <w:t>адрес владельца, к</w:t>
      </w:r>
      <w:r w:rsidRPr="00C767D8">
        <w:rPr>
          <w:sz w:val="28"/>
          <w:szCs w:val="28"/>
        </w:rPr>
        <w:t>о</w:t>
      </w:r>
      <w:r w:rsidRPr="00C767D8">
        <w:rPr>
          <w:sz w:val="28"/>
          <w:szCs w:val="28"/>
        </w:rPr>
        <w:t>торый был указан при регистрации кар</w:t>
      </w:r>
      <w:r w:rsidR="00972B3B" w:rsidRPr="00C767D8">
        <w:rPr>
          <w:sz w:val="28"/>
          <w:szCs w:val="28"/>
        </w:rPr>
        <w:t>ты в банке.</w:t>
      </w:r>
    </w:p>
    <w:p w:rsidR="00597E08" w:rsidRPr="00C767D8" w:rsidRDefault="009A786D" w:rsidP="00CA5E59">
      <w:pPr>
        <w:shd w:val="clear" w:color="auto" w:fill="FFFFFF"/>
        <w:spacing w:before="240" w:after="0" w:line="360" w:lineRule="auto"/>
        <w:ind w:firstLine="567"/>
        <w:textAlignment w:val="top"/>
        <w:rPr>
          <w:rFonts w:ascii="Times New Roman" w:hAnsi="Times New Roman" w:cs="Times New Roman"/>
          <w:b/>
          <w:i/>
          <w:sz w:val="28"/>
          <w:szCs w:val="28"/>
        </w:rPr>
      </w:pPr>
      <w:r w:rsidRPr="00C767D8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3.2 </w:t>
      </w:r>
      <w:r w:rsidRPr="00C767D8">
        <w:rPr>
          <w:rFonts w:ascii="Times New Roman" w:hAnsi="Times New Roman" w:cs="Times New Roman"/>
          <w:b/>
          <w:i/>
          <w:sz w:val="28"/>
          <w:szCs w:val="28"/>
        </w:rPr>
        <w:t>Платежная система карты  MasterCard</w:t>
      </w:r>
    </w:p>
    <w:p w:rsidR="00CC29DE" w:rsidRPr="00C767D8" w:rsidRDefault="00873E45" w:rsidP="006060CA">
      <w:pPr>
        <w:shd w:val="clear" w:color="auto" w:fill="FFFFFF"/>
        <w:spacing w:after="0" w:line="36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MasterCard</w:t>
      </w:r>
      <w:r w:rsidR="006060CA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международная</w:t>
      </w:r>
      <w:r w:rsidRPr="00C767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Платёжная система" w:history="1">
        <w:r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платёжная система</w:t>
        </w:r>
      </w:hyperlink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B4078C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один из лидеров гл</w:t>
      </w:r>
      <w:r w:rsidR="00B4078C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B4078C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бальной платежной индустрии, 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объединяющая 22 тысячи финансовых учр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ждений в 210 странах мира. </w:t>
      </w:r>
    </w:p>
    <w:p w:rsidR="00873E45" w:rsidRPr="00C767D8" w:rsidRDefault="00873E45" w:rsidP="00993A61">
      <w:pPr>
        <w:pStyle w:val="a5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C767D8">
        <w:rPr>
          <w:rStyle w:val="a6"/>
          <w:b w:val="0"/>
          <w:sz w:val="28"/>
          <w:szCs w:val="28"/>
          <w:bdr w:val="none" w:sz="0" w:space="0" w:color="auto" w:frame="1"/>
        </w:rPr>
        <w:lastRenderedPageBreak/>
        <w:t>MasterCardStandard</w:t>
      </w:r>
      <w:r w:rsidRPr="00C767D8">
        <w:rPr>
          <w:rStyle w:val="apple-converted-space"/>
          <w:sz w:val="28"/>
          <w:szCs w:val="28"/>
        </w:rPr>
        <w:t> </w:t>
      </w:r>
      <w:r w:rsidRPr="00C767D8">
        <w:rPr>
          <w:sz w:val="28"/>
          <w:szCs w:val="28"/>
        </w:rPr>
        <w:t>– самые распространенные международные карты</w:t>
      </w:r>
      <w:r w:rsidR="00B4078C" w:rsidRPr="00C767D8">
        <w:rPr>
          <w:sz w:val="28"/>
          <w:szCs w:val="28"/>
        </w:rPr>
        <w:t>.</w:t>
      </w:r>
      <w:r w:rsidRPr="00C767D8">
        <w:rPr>
          <w:sz w:val="28"/>
          <w:szCs w:val="28"/>
        </w:rPr>
        <w:t xml:space="preserve"> Данная карта оптимальна для использования за границей</w:t>
      </w:r>
      <w:r w:rsidR="00B4078C" w:rsidRPr="00C767D8">
        <w:rPr>
          <w:sz w:val="28"/>
          <w:szCs w:val="28"/>
        </w:rPr>
        <w:t>.</w:t>
      </w:r>
    </w:p>
    <w:p w:rsidR="00873E45" w:rsidRPr="00C767D8" w:rsidRDefault="00873E45" w:rsidP="00C22EE4">
      <w:pPr>
        <w:pStyle w:val="a5"/>
        <w:spacing w:before="0" w:beforeAutospacing="0" w:after="0" w:afterAutospacing="0" w:line="360" w:lineRule="auto"/>
        <w:ind w:firstLine="567"/>
        <w:textAlignment w:val="baseline"/>
        <w:rPr>
          <w:i/>
          <w:sz w:val="28"/>
          <w:szCs w:val="28"/>
        </w:rPr>
      </w:pPr>
      <w:r w:rsidRPr="00C767D8">
        <w:rPr>
          <w:rStyle w:val="a6"/>
          <w:i/>
          <w:sz w:val="28"/>
          <w:szCs w:val="28"/>
          <w:bdr w:val="none" w:sz="0" w:space="0" w:color="auto" w:frame="1"/>
        </w:rPr>
        <w:t>Преимущества:</w:t>
      </w:r>
    </w:p>
    <w:p w:rsidR="00873E45" w:rsidRPr="00C767D8" w:rsidRDefault="00873E45" w:rsidP="006060CA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данная карта указывает на стабильный уровень доходов владельца;</w:t>
      </w:r>
    </w:p>
    <w:p w:rsidR="00873E45" w:rsidRPr="00C767D8" w:rsidRDefault="00873E45" w:rsidP="006060CA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i/>
          <w:sz w:val="28"/>
          <w:szCs w:val="28"/>
        </w:rPr>
        <w:t>Mastercard</w:t>
      </w:r>
      <w:r w:rsidR="00B4078C" w:rsidRPr="00C767D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67D8">
        <w:rPr>
          <w:rFonts w:ascii="Times New Roman" w:hAnsi="Times New Roman" w:cs="Times New Roman"/>
          <w:i/>
          <w:sz w:val="28"/>
          <w:szCs w:val="28"/>
        </w:rPr>
        <w:t>Standard</w:t>
      </w:r>
      <w:r w:rsidRPr="00C767D8">
        <w:rPr>
          <w:rFonts w:ascii="Times New Roman" w:hAnsi="Times New Roman" w:cs="Times New Roman"/>
          <w:sz w:val="28"/>
          <w:szCs w:val="28"/>
        </w:rPr>
        <w:t xml:space="preserve"> можно использовать не только у коммерческих терминалов, но и в интернете, а так же через телефон или почту</w:t>
      </w:r>
      <w:r w:rsidR="006060CA" w:rsidRPr="00C767D8">
        <w:rPr>
          <w:rFonts w:ascii="Times New Roman" w:hAnsi="Times New Roman" w:cs="Times New Roman"/>
          <w:sz w:val="28"/>
          <w:szCs w:val="28"/>
        </w:rPr>
        <w:t>;</w:t>
      </w:r>
    </w:p>
    <w:p w:rsidR="00873E45" w:rsidRPr="00C767D8" w:rsidRDefault="00873E45" w:rsidP="006060CA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i/>
          <w:sz w:val="28"/>
          <w:szCs w:val="28"/>
        </w:rPr>
        <w:t>Mastercard</w:t>
      </w:r>
      <w:r w:rsidR="00B4078C" w:rsidRPr="00C767D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67D8">
        <w:rPr>
          <w:rFonts w:ascii="Times New Roman" w:hAnsi="Times New Roman" w:cs="Times New Roman"/>
          <w:i/>
          <w:sz w:val="28"/>
          <w:szCs w:val="28"/>
        </w:rPr>
        <w:t>Standard</w:t>
      </w:r>
      <w:r w:rsidRPr="00C767D8">
        <w:rPr>
          <w:rFonts w:ascii="Times New Roman" w:hAnsi="Times New Roman" w:cs="Times New Roman"/>
          <w:sz w:val="28"/>
          <w:szCs w:val="28"/>
        </w:rPr>
        <w:t xml:space="preserve"> можно воспользоваться для бронирования гост</w:t>
      </w:r>
      <w:r w:rsidRPr="00C767D8">
        <w:rPr>
          <w:rFonts w:ascii="Times New Roman" w:hAnsi="Times New Roman" w:cs="Times New Roman"/>
          <w:sz w:val="28"/>
          <w:szCs w:val="28"/>
        </w:rPr>
        <w:t>и</w:t>
      </w:r>
      <w:r w:rsidRPr="00C767D8">
        <w:rPr>
          <w:rFonts w:ascii="Times New Roman" w:hAnsi="Times New Roman" w:cs="Times New Roman"/>
          <w:sz w:val="28"/>
          <w:szCs w:val="28"/>
        </w:rPr>
        <w:t>ниц, аренды автомобилей, и других операций;</w:t>
      </w:r>
    </w:p>
    <w:p w:rsidR="00873E45" w:rsidRPr="00C767D8" w:rsidRDefault="00873E45" w:rsidP="006060CA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карту можно использовать для осуществления покупок в более чем 7 миллионов коммерческих представительств или получать наличность у 835 тысяч банкоматов во всём мире.</w:t>
      </w:r>
    </w:p>
    <w:p w:rsidR="009F4B89" w:rsidRPr="00C767D8" w:rsidRDefault="00873E45" w:rsidP="00BC51F6">
      <w:pPr>
        <w:shd w:val="clear" w:color="auto" w:fill="FFFFFF"/>
        <w:spacing w:before="240" w:after="0" w:line="360" w:lineRule="auto"/>
        <w:textAlignment w:val="top"/>
        <w:rPr>
          <w:rFonts w:ascii="Times New Roman" w:hAnsi="Times New Roman" w:cs="Times New Roman"/>
          <w:sz w:val="17"/>
          <w:szCs w:val="17"/>
          <w:shd w:val="clear" w:color="auto" w:fill="FFFFFF"/>
        </w:rPr>
      </w:pPr>
      <w:r w:rsidRPr="00C767D8">
        <w:rPr>
          <w:rFonts w:ascii="Times New Roman" w:hAnsi="Times New Roman" w:cs="Times New Roman"/>
          <w:b/>
          <w:i/>
          <w:sz w:val="28"/>
          <w:szCs w:val="28"/>
        </w:rPr>
        <w:t>3.3 Система электронных кошельков WebMoney</w:t>
      </w:r>
    </w:p>
    <w:p w:rsidR="00873E45" w:rsidRPr="00C767D8" w:rsidRDefault="009F4B89" w:rsidP="00402541">
      <w:pPr>
        <w:shd w:val="clear" w:color="auto" w:fill="FFFFFF"/>
        <w:spacing w:before="240" w:after="0" w:line="36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WebMoney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электронная система расчетов. Вебмани (WM) лидер на российском рынке электронного обмена валют.</w:t>
      </w:r>
      <w:r w:rsidR="00402541" w:rsidRPr="00C767D8">
        <w:rPr>
          <w:rFonts w:ascii="Times New Roman" w:hAnsi="Times New Roman" w:cs="Times New Roman"/>
          <w:sz w:val="28"/>
          <w:szCs w:val="28"/>
        </w:rPr>
        <w:t xml:space="preserve"> 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Первая трансакция была осуществлена в 1998 году.</w:t>
      </w:r>
    </w:p>
    <w:p w:rsidR="00402541" w:rsidRPr="00C767D8" w:rsidRDefault="009F4B89" w:rsidP="00402541">
      <w:pPr>
        <w:shd w:val="clear" w:color="auto" w:fill="FFFFFF"/>
        <w:spacing w:after="0" w:line="36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Формально </w:t>
      </w:r>
      <w:r w:rsidRPr="00C767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WebMoney 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является платежной системой. </w:t>
      </w:r>
      <w:r w:rsidRPr="00C767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WebMoney 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оперирует титульными</w:t>
      </w:r>
      <w:r w:rsidR="00402541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знаками - учетными единицами (WM-units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), которые эквивалентны различным валютам. WM-units не являются электронными деньгами, а выступают в роли финансовых активов.</w:t>
      </w:r>
      <w:r w:rsidR="00402541" w:rsidRPr="00C767D8">
        <w:rPr>
          <w:rFonts w:ascii="Times New Roman" w:hAnsi="Times New Roman" w:cs="Times New Roman"/>
          <w:sz w:val="28"/>
          <w:szCs w:val="28"/>
        </w:rPr>
        <w:t xml:space="preserve"> </w:t>
      </w:r>
      <w:r w:rsidR="004D776B" w:rsidRPr="00C767D8">
        <w:rPr>
          <w:rFonts w:ascii="Times New Roman" w:hAnsi="Times New Roman" w:cs="Times New Roman"/>
          <w:sz w:val="28"/>
          <w:szCs w:val="28"/>
        </w:rPr>
        <w:t>Управление движением титульных знаков осуществляется пользователями с помощью клиентской программы WM Keeper.</w:t>
      </w:r>
    </w:p>
    <w:p w:rsidR="00402541" w:rsidRPr="00C767D8" w:rsidRDefault="009F4B89" w:rsidP="00402541">
      <w:pPr>
        <w:shd w:val="clear" w:color="auto" w:fill="FFFFFF"/>
        <w:spacing w:after="0"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регистрации </w:t>
      </w:r>
      <w:r w:rsidR="00402541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кошелька </w:t>
      </w:r>
      <w:r w:rsidR="00402541" w:rsidRPr="00C767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WebMoney</w:t>
      </w:r>
      <w:r w:rsidR="00402541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указываются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следующие данные:</w:t>
      </w:r>
    </w:p>
    <w:p w:rsidR="00402541" w:rsidRPr="00C767D8" w:rsidRDefault="009F4B89" w:rsidP="00402541">
      <w:pPr>
        <w:pStyle w:val="a9"/>
        <w:numPr>
          <w:ilvl w:val="0"/>
          <w:numId w:val="21"/>
        </w:numPr>
        <w:shd w:val="clear" w:color="auto" w:fill="FFFFFF"/>
        <w:spacing w:after="0" w:line="360" w:lineRule="auto"/>
        <w:ind w:left="567" w:hanging="567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номер мобильного телефона (или ввести паспортные данные);</w:t>
      </w:r>
    </w:p>
    <w:p w:rsidR="00402541" w:rsidRPr="00C767D8" w:rsidRDefault="009F4B89" w:rsidP="00402541">
      <w:pPr>
        <w:pStyle w:val="a9"/>
        <w:numPr>
          <w:ilvl w:val="0"/>
          <w:numId w:val="21"/>
        </w:numPr>
        <w:shd w:val="clear" w:color="auto" w:fill="FFFFFF"/>
        <w:spacing w:after="0" w:line="360" w:lineRule="auto"/>
        <w:ind w:left="567" w:hanging="567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псевдоним, фамилию, имя, отчество;</w:t>
      </w:r>
    </w:p>
    <w:p w:rsidR="00402541" w:rsidRPr="00C767D8" w:rsidRDefault="00C60FD1" w:rsidP="00402541">
      <w:pPr>
        <w:pStyle w:val="a9"/>
        <w:numPr>
          <w:ilvl w:val="0"/>
          <w:numId w:val="21"/>
        </w:numPr>
        <w:shd w:val="clear" w:color="auto" w:fill="FFFFFF"/>
        <w:spacing w:after="0" w:line="360" w:lineRule="auto"/>
        <w:ind w:left="567" w:hanging="567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пол</w:t>
      </w:r>
      <w:r w:rsidR="009F4B8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, дату рождения;</w:t>
      </w:r>
    </w:p>
    <w:p w:rsidR="00402541" w:rsidRPr="00C767D8" w:rsidRDefault="009F4B89" w:rsidP="00402541">
      <w:pPr>
        <w:pStyle w:val="a9"/>
        <w:numPr>
          <w:ilvl w:val="0"/>
          <w:numId w:val="21"/>
        </w:numPr>
        <w:shd w:val="clear" w:color="auto" w:fill="FFFFFF"/>
        <w:spacing w:after="0" w:line="360" w:lineRule="auto"/>
        <w:ind w:left="567" w:hanging="567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страну, город, адрес фактического пребывания;</w:t>
      </w:r>
    </w:p>
    <w:p w:rsidR="00402541" w:rsidRPr="00C767D8" w:rsidRDefault="009F4B89" w:rsidP="00402541">
      <w:pPr>
        <w:pStyle w:val="a9"/>
        <w:numPr>
          <w:ilvl w:val="0"/>
          <w:numId w:val="21"/>
        </w:numPr>
        <w:shd w:val="clear" w:color="auto" w:fill="FFFFFF"/>
        <w:spacing w:after="0" w:line="360" w:lineRule="auto"/>
        <w:ind w:left="567" w:hanging="567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 электронной почты;</w:t>
      </w:r>
    </w:p>
    <w:p w:rsidR="00402541" w:rsidRPr="00C767D8" w:rsidRDefault="009F4B89" w:rsidP="00402541">
      <w:pPr>
        <w:pStyle w:val="a9"/>
        <w:numPr>
          <w:ilvl w:val="0"/>
          <w:numId w:val="21"/>
        </w:numPr>
        <w:shd w:val="clear" w:color="auto" w:fill="FFFFFF"/>
        <w:spacing w:after="0" w:line="360" w:lineRule="auto"/>
        <w:ind w:left="567" w:hanging="567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 на контрольный вопрос для восстановления доступа к WM к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шелькам;</w:t>
      </w:r>
    </w:p>
    <w:p w:rsidR="00FC1541" w:rsidRPr="00C767D8" w:rsidRDefault="009F4B89" w:rsidP="00FC1541">
      <w:pPr>
        <w:shd w:val="clear" w:color="auto" w:fill="FFFFFF"/>
        <w:spacing w:after="0" w:line="36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Финансовые операции в </w:t>
      </w:r>
      <w:r w:rsidRPr="00BA78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WebMoney 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обеспечиваются Гарантами, кот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рые учитывают объем имущественных прав пользователя WM Кошелька. Г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рант обязан обеспечивать полную ликвидность поддерживаемых им титул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ных знаков.</w:t>
      </w:r>
    </w:p>
    <w:p w:rsidR="00FC1541" w:rsidRPr="00C767D8" w:rsidRDefault="009F4B89" w:rsidP="00FC1541">
      <w:pPr>
        <w:pStyle w:val="a9"/>
        <w:shd w:val="clear" w:color="auto" w:fill="FFFFFF"/>
        <w:spacing w:after="0" w:line="360" w:lineRule="auto"/>
        <w:ind w:left="0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Перевести деньги (пополнить счет </w:t>
      </w:r>
      <w:r w:rsidRPr="00BA78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WebMoney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) можно многими способами:</w:t>
      </w:r>
    </w:p>
    <w:p w:rsidR="00FC1541" w:rsidRPr="00C767D8" w:rsidRDefault="009F4B89" w:rsidP="00FC1541">
      <w:pPr>
        <w:pStyle w:val="a9"/>
        <w:numPr>
          <w:ilvl w:val="0"/>
          <w:numId w:val="24"/>
        </w:numPr>
        <w:shd w:val="clear" w:color="auto" w:fill="FFFFFF"/>
        <w:spacing w:after="0" w:line="360" w:lineRule="auto"/>
        <w:ind w:left="709" w:hanging="709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скретч-картой;</w:t>
      </w:r>
    </w:p>
    <w:p w:rsidR="00FC1541" w:rsidRPr="00C767D8" w:rsidRDefault="009F4B89" w:rsidP="00FC1541">
      <w:pPr>
        <w:pStyle w:val="a9"/>
        <w:numPr>
          <w:ilvl w:val="0"/>
          <w:numId w:val="24"/>
        </w:numPr>
        <w:shd w:val="clear" w:color="auto" w:fill="FFFFFF"/>
        <w:spacing w:after="0" w:line="360" w:lineRule="auto"/>
        <w:ind w:left="709" w:hanging="709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интернет-банкинг;</w:t>
      </w:r>
    </w:p>
    <w:p w:rsidR="00FC1541" w:rsidRPr="00C767D8" w:rsidRDefault="009F4B89" w:rsidP="00FC1541">
      <w:pPr>
        <w:pStyle w:val="a9"/>
        <w:numPr>
          <w:ilvl w:val="0"/>
          <w:numId w:val="24"/>
        </w:numPr>
        <w:shd w:val="clear" w:color="auto" w:fill="FFFFFF"/>
        <w:spacing w:after="0" w:line="360" w:lineRule="auto"/>
        <w:ind w:left="709" w:hanging="709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со счета мобильного телефона;</w:t>
      </w:r>
    </w:p>
    <w:p w:rsidR="00FC1541" w:rsidRPr="00C767D8" w:rsidRDefault="009F4B89" w:rsidP="00FC1541">
      <w:pPr>
        <w:pStyle w:val="a9"/>
        <w:numPr>
          <w:ilvl w:val="0"/>
          <w:numId w:val="24"/>
        </w:numPr>
        <w:shd w:val="clear" w:color="auto" w:fill="FFFFFF"/>
        <w:spacing w:after="0" w:line="360" w:lineRule="auto"/>
        <w:ind w:left="709" w:hanging="709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платежные терминалы</w:t>
      </w:r>
      <w:r w:rsidR="00B4078C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(комиссия от 1%);</w:t>
      </w:r>
    </w:p>
    <w:p w:rsidR="00C30300" w:rsidRPr="00C767D8" w:rsidRDefault="009F4B89" w:rsidP="00C30300">
      <w:pPr>
        <w:pStyle w:val="a9"/>
        <w:numPr>
          <w:ilvl w:val="0"/>
          <w:numId w:val="24"/>
        </w:numPr>
        <w:shd w:val="clear" w:color="auto" w:fill="FFFFFF"/>
        <w:spacing w:after="0" w:line="360" w:lineRule="auto"/>
        <w:ind w:left="709" w:hanging="709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в обменных пунктах WebMoney;</w:t>
      </w:r>
    </w:p>
    <w:p w:rsidR="00FC1541" w:rsidRPr="00C767D8" w:rsidRDefault="009F4B89" w:rsidP="00C30300">
      <w:pPr>
        <w:pStyle w:val="a9"/>
        <w:numPr>
          <w:ilvl w:val="0"/>
          <w:numId w:val="24"/>
        </w:numPr>
        <w:shd w:val="clear" w:color="auto" w:fill="FFFFFF"/>
        <w:spacing w:after="0" w:line="360" w:lineRule="auto"/>
        <w:ind w:left="709" w:hanging="709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банкомат (комиссия составит около 1%);</w:t>
      </w:r>
    </w:p>
    <w:p w:rsidR="00FC1541" w:rsidRPr="00C767D8" w:rsidRDefault="009F4B89" w:rsidP="00FC1541">
      <w:pPr>
        <w:pStyle w:val="a9"/>
        <w:numPr>
          <w:ilvl w:val="0"/>
          <w:numId w:val="24"/>
        </w:numPr>
        <w:shd w:val="clear" w:color="auto" w:fill="FFFFFF"/>
        <w:spacing w:after="0" w:line="360" w:lineRule="auto"/>
        <w:ind w:left="709" w:hanging="709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почтовым переводом (комиссия от 2,2%);</w:t>
      </w:r>
    </w:p>
    <w:p w:rsidR="00FC1541" w:rsidRPr="00C767D8" w:rsidRDefault="009F4B89" w:rsidP="00FC1541">
      <w:pPr>
        <w:pStyle w:val="a9"/>
        <w:numPr>
          <w:ilvl w:val="0"/>
          <w:numId w:val="24"/>
        </w:numPr>
        <w:shd w:val="clear" w:color="auto" w:fill="FFFFFF"/>
        <w:spacing w:after="0" w:line="360" w:lineRule="auto"/>
        <w:ind w:left="709" w:hanging="709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кассы розничных сетей (комиссия от 1.5%);</w:t>
      </w:r>
    </w:p>
    <w:p w:rsidR="009F4B89" w:rsidRPr="00C767D8" w:rsidRDefault="009F4B89" w:rsidP="00FC1541">
      <w:pPr>
        <w:pStyle w:val="a9"/>
        <w:numPr>
          <w:ilvl w:val="0"/>
          <w:numId w:val="24"/>
        </w:numPr>
        <w:shd w:val="clear" w:color="auto" w:fill="FFFFFF"/>
        <w:spacing w:after="0" w:line="360" w:lineRule="auto"/>
        <w:ind w:left="709" w:hanging="709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денежным переводом (комиссия от 1.5%) и др.</w:t>
      </w:r>
    </w:p>
    <w:p w:rsidR="001D26B5" w:rsidRPr="00C767D8" w:rsidRDefault="00F53784" w:rsidP="001D26B5">
      <w:pPr>
        <w:shd w:val="clear" w:color="auto" w:fill="FFFFFF"/>
        <w:spacing w:before="240" w:line="360" w:lineRule="auto"/>
        <w:textAlignment w:val="top"/>
        <w:rPr>
          <w:rFonts w:ascii="Times New Roman" w:hAnsi="Times New Roman" w:cs="Times New Roman"/>
          <w:b/>
          <w:i/>
          <w:sz w:val="28"/>
          <w:szCs w:val="28"/>
        </w:rPr>
      </w:pPr>
      <w:r w:rsidRPr="00C767D8">
        <w:rPr>
          <w:rFonts w:ascii="Times New Roman" w:hAnsi="Times New Roman" w:cs="Times New Roman"/>
          <w:b/>
          <w:i/>
          <w:sz w:val="28"/>
          <w:szCs w:val="28"/>
        </w:rPr>
        <w:t xml:space="preserve">3.4 </w:t>
      </w:r>
      <w:r w:rsidR="00873E45" w:rsidRPr="00C767D8">
        <w:rPr>
          <w:rFonts w:ascii="Times New Roman" w:hAnsi="Times New Roman" w:cs="Times New Roman"/>
          <w:b/>
          <w:i/>
          <w:sz w:val="28"/>
          <w:szCs w:val="28"/>
        </w:rPr>
        <w:t>Систем</w:t>
      </w:r>
      <w:r w:rsidRPr="00C767D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873E45" w:rsidRPr="00C767D8">
        <w:rPr>
          <w:rFonts w:ascii="Times New Roman" w:hAnsi="Times New Roman" w:cs="Times New Roman"/>
          <w:b/>
          <w:i/>
          <w:sz w:val="28"/>
          <w:szCs w:val="28"/>
        </w:rPr>
        <w:t xml:space="preserve"> электронных кошельков Яндекс-деньги</w:t>
      </w:r>
    </w:p>
    <w:p w:rsidR="003F78E9" w:rsidRPr="00C767D8" w:rsidRDefault="001854F1" w:rsidP="00BA7820">
      <w:pPr>
        <w:shd w:val="clear" w:color="auto" w:fill="FFFFFF"/>
        <w:spacing w:after="0" w:line="36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Яндекс. Деньги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это </w:t>
      </w:r>
      <w:r w:rsidR="003F78E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российская 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электронная система платежей, предн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значенная для финансовых расчетов в рублях физических лиц от 14 лет для оплаты услуг и покупки товаров в Сети. </w:t>
      </w:r>
      <w:r w:rsidR="003F78E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Совместный проект Яндекса и гру</w:t>
      </w:r>
      <w:r w:rsidR="003F78E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3F78E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пы компаний "PayCash". Работает с 24 июля 2002 г. В ноябре 2002 г. системе </w:t>
      </w:r>
      <w:r w:rsidR="003F78E9" w:rsidRPr="00BA78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"Яндекс.Деньги" </w:t>
      </w:r>
      <w:r w:rsidR="003F78E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было выдано первое в истории России банковское свид</w:t>
      </w:r>
      <w:r w:rsidR="003F78E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3F78E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тельство для интернет-платежей. </w:t>
      </w:r>
    </w:p>
    <w:p w:rsidR="00DE0EBA" w:rsidRPr="00C767D8" w:rsidRDefault="001854F1" w:rsidP="00BA7820">
      <w:pPr>
        <w:shd w:val="clear" w:color="auto" w:fill="FFFFFF"/>
        <w:spacing w:after="0" w:line="36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помощью </w:t>
      </w:r>
      <w:r w:rsidRPr="00C767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Яндекс.Денег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оплачивать коммунальные платежи, пополнять баланс мобильного, оплачивать интернет и телевидение, покупать тысячи товаров в Интернете, включая игры-бестселлеры. У </w:t>
      </w:r>
      <w:r w:rsidRPr="00C767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Яндекс.Денег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есть приложения для мобильных устройств.</w:t>
      </w:r>
    </w:p>
    <w:p w:rsidR="00370719" w:rsidRPr="00C767D8" w:rsidRDefault="00370719" w:rsidP="00370719">
      <w:pPr>
        <w:shd w:val="clear" w:color="auto" w:fill="FFFFFF"/>
        <w:spacing w:after="0" w:line="360" w:lineRule="auto"/>
        <w:ind w:firstLine="567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Зачислить средства можно следующими способами:</w:t>
      </w:r>
    </w:p>
    <w:p w:rsidR="00AE39EE" w:rsidRPr="00C767D8" w:rsidRDefault="008C6177" w:rsidP="00370719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hanging="720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Пре</w:t>
      </w:r>
      <w:r w:rsidR="0037071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доплаченная карта Яндекс.Деньги;</w:t>
      </w:r>
    </w:p>
    <w:p w:rsidR="00AE39EE" w:rsidRPr="00C767D8" w:rsidRDefault="008C6177" w:rsidP="00370719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hanging="720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платежные терминалы</w:t>
      </w:r>
      <w:r w:rsidR="0037071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E39EE" w:rsidRPr="00C767D8" w:rsidRDefault="008C6177" w:rsidP="00370719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hanging="720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банкоматы</w:t>
      </w:r>
      <w:r w:rsidR="00370719" w:rsidRPr="00C767D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;</w:t>
      </w:r>
    </w:p>
    <w:p w:rsidR="00AE39EE" w:rsidRPr="00C767D8" w:rsidRDefault="008C6177" w:rsidP="00370719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hanging="720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Зачисление при помощи систем 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Internet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-банкинга</w:t>
      </w:r>
      <w:r w:rsidR="0037071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AE39EE" w:rsidRPr="00C767D8" w:rsidRDefault="008C6177" w:rsidP="00370719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hanging="720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Системы денежных переводов</w:t>
      </w:r>
      <w:r w:rsidR="00370719" w:rsidRPr="00C767D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;</w:t>
      </w:r>
    </w:p>
    <w:p w:rsidR="00AE39EE" w:rsidRPr="00C767D8" w:rsidRDefault="00370719" w:rsidP="00370719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hanging="720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Наличный перевод</w:t>
      </w: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;</w:t>
      </w:r>
    </w:p>
    <w:p w:rsidR="00AE39EE" w:rsidRPr="00C767D8" w:rsidRDefault="008C6177" w:rsidP="00370719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hanging="720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Наличный платеж через отделения Почты</w:t>
      </w:r>
      <w:r w:rsidR="00370719" w:rsidRPr="00C767D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73E45" w:rsidRPr="00C767D8" w:rsidRDefault="00F53784" w:rsidP="00370719">
      <w:pPr>
        <w:shd w:val="clear" w:color="auto" w:fill="FFFFFF"/>
        <w:spacing w:before="240" w:line="360" w:lineRule="auto"/>
        <w:ind w:firstLine="567"/>
        <w:textAlignment w:val="top"/>
        <w:rPr>
          <w:rFonts w:ascii="Times New Roman" w:hAnsi="Times New Roman" w:cs="Times New Roman"/>
          <w:b/>
          <w:i/>
          <w:sz w:val="28"/>
          <w:szCs w:val="28"/>
        </w:rPr>
      </w:pPr>
      <w:r w:rsidRPr="00C767D8">
        <w:rPr>
          <w:rFonts w:ascii="Times New Roman" w:hAnsi="Times New Roman" w:cs="Times New Roman"/>
          <w:b/>
          <w:i/>
          <w:sz w:val="28"/>
          <w:szCs w:val="28"/>
        </w:rPr>
        <w:t xml:space="preserve">3.5 </w:t>
      </w:r>
      <w:r w:rsidR="00873E45" w:rsidRPr="00C767D8">
        <w:rPr>
          <w:rFonts w:ascii="Times New Roman" w:hAnsi="Times New Roman" w:cs="Times New Roman"/>
          <w:b/>
          <w:i/>
          <w:sz w:val="28"/>
          <w:szCs w:val="28"/>
        </w:rPr>
        <w:t>Систем</w:t>
      </w:r>
      <w:r w:rsidRPr="00C767D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873E45" w:rsidRPr="00C767D8">
        <w:rPr>
          <w:rFonts w:ascii="Times New Roman" w:hAnsi="Times New Roman" w:cs="Times New Roman"/>
          <w:b/>
          <w:i/>
          <w:sz w:val="28"/>
          <w:szCs w:val="28"/>
        </w:rPr>
        <w:t xml:space="preserve"> электронных кошельков QIWI</w:t>
      </w:r>
    </w:p>
    <w:p w:rsidR="004A0001" w:rsidRPr="00C767D8" w:rsidRDefault="004A0001" w:rsidP="00BA7820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767D8">
        <w:rPr>
          <w:b/>
          <w:bCs/>
          <w:sz w:val="28"/>
          <w:szCs w:val="28"/>
        </w:rPr>
        <w:t xml:space="preserve">QIWI </w:t>
      </w:r>
      <w:r w:rsidRPr="00C767D8">
        <w:rPr>
          <w:sz w:val="28"/>
          <w:szCs w:val="28"/>
        </w:rPr>
        <w:t>— платежный сервис в</w:t>
      </w:r>
      <w:r w:rsidRPr="00C767D8">
        <w:rPr>
          <w:rStyle w:val="apple-converted-space"/>
          <w:sz w:val="28"/>
          <w:szCs w:val="28"/>
        </w:rPr>
        <w:t> </w:t>
      </w:r>
      <w:hyperlink r:id="rId15" w:tooltip="Россия" w:history="1">
        <w:r w:rsidRPr="00C767D8">
          <w:rPr>
            <w:rStyle w:val="a3"/>
            <w:color w:val="auto"/>
            <w:sz w:val="28"/>
            <w:szCs w:val="28"/>
            <w:u w:val="none"/>
          </w:rPr>
          <w:t>России</w:t>
        </w:r>
      </w:hyperlink>
      <w:r w:rsidRPr="00C767D8">
        <w:rPr>
          <w:rStyle w:val="apple-converted-space"/>
          <w:sz w:val="28"/>
          <w:szCs w:val="28"/>
        </w:rPr>
        <w:t> </w:t>
      </w:r>
      <w:r w:rsidRPr="00C767D8">
        <w:rPr>
          <w:sz w:val="28"/>
          <w:szCs w:val="28"/>
        </w:rPr>
        <w:t>и странах СНГ. Представляет с</w:t>
      </w:r>
      <w:r w:rsidRPr="00C767D8">
        <w:rPr>
          <w:sz w:val="28"/>
          <w:szCs w:val="28"/>
        </w:rPr>
        <w:t>о</w:t>
      </w:r>
      <w:r w:rsidRPr="00C767D8">
        <w:rPr>
          <w:sz w:val="28"/>
          <w:szCs w:val="28"/>
        </w:rPr>
        <w:t>бой электронную платёжную систему, позволяющую производить платежи с использованием различных устройств и каналов связи, как стационарных, так и мобильных. Клиенты QIWI могут использовать наличные деньги, предо</w:t>
      </w:r>
      <w:r w:rsidRPr="00C767D8">
        <w:rPr>
          <w:sz w:val="28"/>
          <w:szCs w:val="28"/>
        </w:rPr>
        <w:t>п</w:t>
      </w:r>
      <w:r w:rsidRPr="00C767D8">
        <w:rPr>
          <w:sz w:val="28"/>
          <w:szCs w:val="28"/>
        </w:rPr>
        <w:t>лаченные карты и другие способы безналичных расчетов для заказа и оплаты товаров и услуг как в магазинах, так и через Интернет. Наличные и эле</w:t>
      </w:r>
      <w:r w:rsidRPr="00C767D8">
        <w:rPr>
          <w:sz w:val="28"/>
          <w:szCs w:val="28"/>
        </w:rPr>
        <w:t>к</w:t>
      </w:r>
      <w:r w:rsidRPr="00C767D8">
        <w:rPr>
          <w:sz w:val="28"/>
          <w:szCs w:val="28"/>
        </w:rPr>
        <w:t>тронные расчёты объединены в единую систему.</w:t>
      </w:r>
    </w:p>
    <w:p w:rsidR="006E51C2" w:rsidRPr="00C767D8" w:rsidRDefault="006E51C2" w:rsidP="00BA7820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>Возможности системы QIWI:</w:t>
      </w:r>
    </w:p>
    <w:p w:rsidR="006E51C2" w:rsidRPr="00C767D8" w:rsidRDefault="006E51C2" w:rsidP="00BA7820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 xml:space="preserve">оплата </w:t>
      </w:r>
      <w:r w:rsidR="004A0001" w:rsidRPr="00C767D8">
        <w:rPr>
          <w:sz w:val="28"/>
          <w:szCs w:val="28"/>
        </w:rPr>
        <w:t xml:space="preserve"> коммунальны</w:t>
      </w:r>
      <w:r w:rsidRPr="00C767D8">
        <w:rPr>
          <w:sz w:val="28"/>
          <w:szCs w:val="28"/>
        </w:rPr>
        <w:t>х</w:t>
      </w:r>
      <w:r w:rsidR="004A0001" w:rsidRPr="00C767D8">
        <w:rPr>
          <w:sz w:val="28"/>
          <w:szCs w:val="28"/>
        </w:rPr>
        <w:t xml:space="preserve"> услу</w:t>
      </w:r>
      <w:r w:rsidRPr="00C767D8">
        <w:rPr>
          <w:sz w:val="28"/>
          <w:szCs w:val="28"/>
        </w:rPr>
        <w:t>г;</w:t>
      </w:r>
    </w:p>
    <w:p w:rsidR="006E51C2" w:rsidRPr="00C767D8" w:rsidRDefault="006E51C2" w:rsidP="006E51C2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>оплата услуг связи;</w:t>
      </w:r>
    </w:p>
    <w:p w:rsidR="006E51C2" w:rsidRPr="00C767D8" w:rsidRDefault="004A0001" w:rsidP="006E51C2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>погаш</w:t>
      </w:r>
      <w:r w:rsidR="006E51C2" w:rsidRPr="00C767D8">
        <w:rPr>
          <w:sz w:val="28"/>
          <w:szCs w:val="28"/>
        </w:rPr>
        <w:t>ение</w:t>
      </w:r>
      <w:r w:rsidRPr="00C767D8">
        <w:rPr>
          <w:sz w:val="28"/>
          <w:szCs w:val="28"/>
        </w:rPr>
        <w:t xml:space="preserve"> банковски</w:t>
      </w:r>
      <w:r w:rsidR="006E51C2" w:rsidRPr="00C767D8">
        <w:rPr>
          <w:sz w:val="28"/>
          <w:szCs w:val="28"/>
        </w:rPr>
        <w:t>х</w:t>
      </w:r>
      <w:r w:rsidRPr="00C767D8">
        <w:rPr>
          <w:sz w:val="28"/>
          <w:szCs w:val="28"/>
        </w:rPr>
        <w:t xml:space="preserve"> креди</w:t>
      </w:r>
      <w:r w:rsidR="006E51C2" w:rsidRPr="00C767D8">
        <w:rPr>
          <w:sz w:val="28"/>
          <w:szCs w:val="28"/>
        </w:rPr>
        <w:t>тов;</w:t>
      </w:r>
    </w:p>
    <w:p w:rsidR="006E51C2" w:rsidRPr="00C767D8" w:rsidRDefault="004A0001" w:rsidP="006E51C2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>приобрет</w:t>
      </w:r>
      <w:r w:rsidR="006E51C2" w:rsidRPr="00C767D8">
        <w:rPr>
          <w:sz w:val="28"/>
          <w:szCs w:val="28"/>
        </w:rPr>
        <w:t xml:space="preserve">ение </w:t>
      </w:r>
      <w:r w:rsidRPr="00C767D8">
        <w:rPr>
          <w:sz w:val="28"/>
          <w:szCs w:val="28"/>
        </w:rPr>
        <w:t>авиационны</w:t>
      </w:r>
      <w:r w:rsidR="006E51C2" w:rsidRPr="00C767D8">
        <w:rPr>
          <w:sz w:val="28"/>
          <w:szCs w:val="28"/>
        </w:rPr>
        <w:t xml:space="preserve">х </w:t>
      </w:r>
      <w:r w:rsidRPr="00C767D8">
        <w:rPr>
          <w:sz w:val="28"/>
          <w:szCs w:val="28"/>
        </w:rPr>
        <w:t>и железнодорожны</w:t>
      </w:r>
      <w:r w:rsidR="006E51C2" w:rsidRPr="00C767D8">
        <w:rPr>
          <w:sz w:val="28"/>
          <w:szCs w:val="28"/>
        </w:rPr>
        <w:t>х билетов</w:t>
      </w:r>
      <w:r w:rsidRPr="00C767D8">
        <w:rPr>
          <w:sz w:val="28"/>
          <w:szCs w:val="28"/>
        </w:rPr>
        <w:t>.</w:t>
      </w:r>
    </w:p>
    <w:p w:rsidR="004A0001" w:rsidRPr="00C767D8" w:rsidRDefault="004A0001" w:rsidP="006E51C2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>Мультиплатформный сервис QIWI позволяет производить платежи ч</w:t>
      </w:r>
      <w:r w:rsidRPr="00C767D8">
        <w:rPr>
          <w:sz w:val="28"/>
          <w:szCs w:val="28"/>
        </w:rPr>
        <w:t>е</w:t>
      </w:r>
      <w:r w:rsidRPr="00C767D8">
        <w:rPr>
          <w:sz w:val="28"/>
          <w:szCs w:val="28"/>
        </w:rPr>
        <w:t>рез QIWI Терминалы, через Интернет и с помощью приложений для мобил</w:t>
      </w:r>
      <w:r w:rsidRPr="00C767D8">
        <w:rPr>
          <w:sz w:val="28"/>
          <w:szCs w:val="28"/>
        </w:rPr>
        <w:t>ь</w:t>
      </w:r>
      <w:r w:rsidRPr="00C767D8">
        <w:rPr>
          <w:sz w:val="28"/>
          <w:szCs w:val="28"/>
        </w:rPr>
        <w:t xml:space="preserve">ных платформ. </w:t>
      </w:r>
    </w:p>
    <w:p w:rsidR="004A0001" w:rsidRPr="00C767D8" w:rsidRDefault="004A0001" w:rsidP="00243FE6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767D8">
        <w:rPr>
          <w:sz w:val="28"/>
          <w:szCs w:val="28"/>
          <w:shd w:val="clear" w:color="auto" w:fill="FFFFFF"/>
        </w:rPr>
        <w:t>Группа QIWI образована в 2007 году. В этом же году на терминалах QIWI был запущен сервис «Личный кабинет», который впоследствии был переименован в «QIWI Кошелек». Полноценный электронный платежный инструмент имеет несколько интерфейсов: сайт, приложения для мобильных платформ и социальных сетей, а также различные способы пополнения.</w:t>
      </w:r>
    </w:p>
    <w:p w:rsidR="004A0001" w:rsidRPr="00C767D8" w:rsidRDefault="004A0001" w:rsidP="00243FE6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767D8">
        <w:rPr>
          <w:sz w:val="28"/>
          <w:szCs w:val="28"/>
        </w:rPr>
        <w:t>Воспользоваться возможностями системы можно через любой терминал QIWI на всей территории России. Кроме России, платежный сервис QIWI р</w:t>
      </w:r>
      <w:r w:rsidRPr="00C767D8">
        <w:rPr>
          <w:sz w:val="28"/>
          <w:szCs w:val="28"/>
        </w:rPr>
        <w:t>а</w:t>
      </w:r>
      <w:r w:rsidRPr="00C767D8">
        <w:rPr>
          <w:sz w:val="28"/>
          <w:szCs w:val="28"/>
        </w:rPr>
        <w:t>б</w:t>
      </w:r>
      <w:r w:rsidR="008513A9" w:rsidRPr="00C767D8">
        <w:rPr>
          <w:sz w:val="28"/>
          <w:szCs w:val="28"/>
        </w:rPr>
        <w:t xml:space="preserve">отает на рынках ещё семи стран  - </w:t>
      </w:r>
      <w:r w:rsidRPr="00C767D8">
        <w:rPr>
          <w:sz w:val="28"/>
          <w:szCs w:val="28"/>
        </w:rPr>
        <w:t>Румыния, Бразилия, Казахстан, Бела</w:t>
      </w:r>
      <w:r w:rsidR="008513A9" w:rsidRPr="00C767D8">
        <w:rPr>
          <w:sz w:val="28"/>
          <w:szCs w:val="28"/>
        </w:rPr>
        <w:t>русь, Молдова, Иордания, США</w:t>
      </w:r>
      <w:r w:rsidR="00243FE6" w:rsidRPr="00C767D8">
        <w:rPr>
          <w:sz w:val="28"/>
          <w:szCs w:val="28"/>
        </w:rPr>
        <w:t>.</w:t>
      </w:r>
    </w:p>
    <w:p w:rsidR="00221162" w:rsidRPr="00C767D8" w:rsidRDefault="00F53784" w:rsidP="00BA7820">
      <w:pPr>
        <w:pStyle w:val="2"/>
        <w:spacing w:before="0" w:beforeAutospacing="0" w:after="240" w:afterAutospacing="0" w:line="360" w:lineRule="auto"/>
        <w:textAlignment w:val="baseline"/>
        <w:rPr>
          <w:bCs w:val="0"/>
          <w:i/>
          <w:sz w:val="28"/>
          <w:szCs w:val="28"/>
        </w:rPr>
      </w:pPr>
      <w:r w:rsidRPr="00C767D8">
        <w:rPr>
          <w:bCs w:val="0"/>
          <w:i/>
          <w:sz w:val="28"/>
          <w:szCs w:val="28"/>
        </w:rPr>
        <w:lastRenderedPageBreak/>
        <w:t xml:space="preserve">3.6 </w:t>
      </w:r>
      <w:r w:rsidR="00221162" w:rsidRPr="00C767D8">
        <w:rPr>
          <w:bCs w:val="0"/>
          <w:i/>
          <w:sz w:val="28"/>
          <w:szCs w:val="28"/>
        </w:rPr>
        <w:t>Платёжная система PayPal</w:t>
      </w:r>
    </w:p>
    <w:p w:rsidR="00221162" w:rsidRPr="00C767D8" w:rsidRDefault="00221162" w:rsidP="007621AF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D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PayPal </w:t>
      </w:r>
      <w:r w:rsidRPr="00C76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7621AF"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крупнейшая в мире система онлайн-платежей. </w:t>
      </w:r>
      <w:r w:rsidR="007621AF" w:rsidRPr="00C767D8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К</w:t>
      </w:r>
      <w:r w:rsidR="007621AF"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омпания </w:t>
      </w:r>
      <w:r w:rsidR="007621AF" w:rsidRPr="00C767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PayPal</w:t>
      </w:r>
      <w:r w:rsidR="007621AF"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образована в 1998 году и приобретена интернет-аукционом eBay в 2002 году. </w:t>
      </w: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Присутствует в 190 странах мира, оперирует 26 национальными вал</w:t>
      </w: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тами. Количество зарегистированных пользователей 137 миллионов, во всем мире открыто более 153 миллионов счетов </w:t>
      </w:r>
      <w:r w:rsidRPr="00C767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PayPal.</w:t>
      </w:r>
    </w:p>
    <w:p w:rsidR="00221162" w:rsidRPr="00C767D8" w:rsidRDefault="00221162" w:rsidP="00015C01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Служба </w:t>
      </w:r>
      <w:r w:rsidRPr="00C767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PayPal </w:t>
      </w: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выбрать наиболее удобный способ оплаты, в том числе с использованием счетов кредитных карт, банковских счетов, средств покупательского кредита или остатков средств на счете, без раскр</w:t>
      </w: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финансовой информации. </w:t>
      </w:r>
      <w:r w:rsidRPr="00C76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сентября 2013 года стал доступен вывод средств в рублях на счета российских банков.</w:t>
      </w:r>
    </w:p>
    <w:p w:rsidR="00221162" w:rsidRPr="00C767D8" w:rsidRDefault="00221162" w:rsidP="00015C0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D8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П</w:t>
      </w: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латежная система </w:t>
      </w:r>
      <w:r w:rsidRPr="00C767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Paypal</w:t>
      </w: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существенно отличается от других электро</w:t>
      </w: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767D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платежных сервисов тем, что в отличие от них имеет дело с реальными наличными деньгами, которые принимают более 90% интернет-продавцов всего мира.</w:t>
      </w:r>
    </w:p>
    <w:p w:rsidR="00B24698" w:rsidRPr="00C767D8" w:rsidRDefault="00B24698" w:rsidP="00015C0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67D8">
        <w:rPr>
          <w:rFonts w:ascii="Times New Roman" w:hAnsi="Times New Roman" w:cs="Times New Roman"/>
          <w:i/>
          <w:sz w:val="28"/>
          <w:szCs w:val="28"/>
        </w:rPr>
        <w:t>PayPal предоставляет следующие услуги:</w:t>
      </w:r>
    </w:p>
    <w:p w:rsidR="00015C01" w:rsidRPr="00C767D8" w:rsidRDefault="00B24698" w:rsidP="00015C01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Осуществление исходящих платежей</w:t>
      </w:r>
      <w:r w:rsidR="00015C01" w:rsidRPr="00C767D8">
        <w:rPr>
          <w:rFonts w:ascii="Times New Roman" w:hAnsi="Times New Roman" w:cs="Times New Roman"/>
          <w:sz w:val="28"/>
          <w:szCs w:val="28"/>
        </w:rPr>
        <w:t>;</w:t>
      </w:r>
    </w:p>
    <w:p w:rsidR="00015C01" w:rsidRPr="00C767D8" w:rsidRDefault="00B24698" w:rsidP="00015C01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Подключение к Web-сайту механизма</w:t>
      </w:r>
      <w:r w:rsidRPr="00C767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6" w:history="1">
        <w:r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оплаты товаров с помощью кр</w:t>
        </w:r>
        <w:r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</w:t>
        </w:r>
        <w:r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дитных карт</w:t>
        </w:r>
      </w:hyperlink>
      <w:r w:rsidR="00015C01" w:rsidRPr="00C767D8">
        <w:rPr>
          <w:rStyle w:val="apple-converted-space"/>
          <w:rFonts w:ascii="Times New Roman" w:hAnsi="Times New Roman" w:cs="Times New Roman"/>
          <w:sz w:val="28"/>
          <w:szCs w:val="28"/>
        </w:rPr>
        <w:t>;</w:t>
      </w:r>
    </w:p>
    <w:p w:rsidR="00015C01" w:rsidRPr="00C767D8" w:rsidRDefault="00B24698" w:rsidP="00015C01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  <w:lang w:val="en-US"/>
        </w:rPr>
      </w:pPr>
      <w:r w:rsidRPr="00C767D8">
        <w:rPr>
          <w:rFonts w:ascii="Times New Roman" w:hAnsi="Times New Roman" w:cs="Times New Roman"/>
          <w:sz w:val="28"/>
          <w:szCs w:val="28"/>
        </w:rPr>
        <w:t>Приемплатежейскарт</w:t>
      </w:r>
      <w:r w:rsidRPr="00C767D8">
        <w:rPr>
          <w:rFonts w:ascii="Times New Roman" w:hAnsi="Times New Roman" w:cs="Times New Roman"/>
          <w:sz w:val="28"/>
          <w:szCs w:val="28"/>
          <w:lang w:val="en-US"/>
        </w:rPr>
        <w:t xml:space="preserve"> Visa, MasterCard </w:t>
      </w:r>
      <w:r w:rsidRPr="00C767D8">
        <w:rPr>
          <w:rFonts w:ascii="Times New Roman" w:hAnsi="Times New Roman" w:cs="Times New Roman"/>
          <w:sz w:val="28"/>
          <w:szCs w:val="28"/>
        </w:rPr>
        <w:t>и</w:t>
      </w:r>
      <w:r w:rsidRPr="00C767D8">
        <w:rPr>
          <w:rFonts w:ascii="Times New Roman" w:hAnsi="Times New Roman" w:cs="Times New Roman"/>
          <w:sz w:val="28"/>
          <w:szCs w:val="28"/>
          <w:lang w:val="en-US"/>
        </w:rPr>
        <w:t xml:space="preserve"> American Express Gold</w:t>
      </w:r>
      <w:r w:rsidR="00015C01" w:rsidRPr="00C767D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15C01" w:rsidRPr="00C767D8" w:rsidRDefault="00B24698" w:rsidP="00015C01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  <w:lang w:val="en-US"/>
        </w:rPr>
      </w:pPr>
      <w:r w:rsidRPr="00C767D8">
        <w:rPr>
          <w:rFonts w:ascii="Times New Roman" w:hAnsi="Times New Roman" w:cs="Times New Roman"/>
          <w:sz w:val="28"/>
          <w:szCs w:val="28"/>
        </w:rPr>
        <w:t>Взаимодействиес</w:t>
      </w:r>
      <w:r w:rsidRPr="00C767D8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hyperlink r:id="rId17" w:history="1">
        <w:r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платежнымисистемами</w:t>
        </w:r>
      </w:hyperlink>
      <w:r w:rsidRPr="00C767D8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Pr="00C767D8">
        <w:rPr>
          <w:rFonts w:ascii="Times New Roman" w:hAnsi="Times New Roman" w:cs="Times New Roman"/>
          <w:sz w:val="28"/>
          <w:szCs w:val="28"/>
          <w:lang w:val="en-US"/>
        </w:rPr>
        <w:t>Amex, JCB, Discover, Switch, Solo, GiroPay, EC</w:t>
      </w:r>
      <w:r w:rsidR="00015C01" w:rsidRPr="00C767D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15C01" w:rsidRPr="00C767D8" w:rsidRDefault="00B24698" w:rsidP="00015C01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Вывод средств на банковский счет компании</w:t>
      </w:r>
      <w:r w:rsidR="00015C01" w:rsidRPr="00C767D8">
        <w:rPr>
          <w:rFonts w:ascii="Times New Roman" w:hAnsi="Times New Roman" w:cs="Times New Roman"/>
          <w:sz w:val="28"/>
          <w:szCs w:val="28"/>
        </w:rPr>
        <w:t>;</w:t>
      </w:r>
    </w:p>
    <w:p w:rsidR="00015C01" w:rsidRPr="00C767D8" w:rsidRDefault="00B24698" w:rsidP="00015C01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Постоянный доступ к онлайн-отчетам о транзакциях</w:t>
      </w:r>
      <w:r w:rsidR="00015C01" w:rsidRPr="00C767D8">
        <w:rPr>
          <w:rFonts w:ascii="Times New Roman" w:hAnsi="Times New Roman" w:cs="Times New Roman"/>
          <w:sz w:val="28"/>
          <w:szCs w:val="28"/>
        </w:rPr>
        <w:t>;</w:t>
      </w:r>
    </w:p>
    <w:p w:rsidR="00015C01" w:rsidRPr="00C767D8" w:rsidRDefault="00B24698" w:rsidP="00015C01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Мультивалютный процессинг</w:t>
      </w:r>
      <w:r w:rsidR="00015C01" w:rsidRPr="00C767D8">
        <w:rPr>
          <w:rFonts w:ascii="Times New Roman" w:hAnsi="Times New Roman" w:cs="Times New Roman"/>
          <w:sz w:val="28"/>
          <w:szCs w:val="28"/>
        </w:rPr>
        <w:t>;</w:t>
      </w:r>
    </w:p>
    <w:p w:rsidR="00B24698" w:rsidRPr="00C767D8" w:rsidRDefault="00B24698" w:rsidP="00015C01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Безопасность продаж за счет шифрования данных и использования к</w:t>
      </w:r>
      <w:r w:rsidRPr="00C767D8">
        <w:rPr>
          <w:rFonts w:ascii="Times New Roman" w:hAnsi="Times New Roman" w:cs="Times New Roman"/>
          <w:sz w:val="28"/>
          <w:szCs w:val="28"/>
        </w:rPr>
        <w:t>о</w:t>
      </w:r>
      <w:r w:rsidRPr="00C767D8">
        <w:rPr>
          <w:rFonts w:ascii="Times New Roman" w:hAnsi="Times New Roman" w:cs="Times New Roman"/>
          <w:sz w:val="28"/>
          <w:szCs w:val="28"/>
        </w:rPr>
        <w:t>дов безопасности (CSC)</w:t>
      </w:r>
      <w:r w:rsidR="00015C01" w:rsidRPr="00C767D8">
        <w:rPr>
          <w:rFonts w:ascii="Times New Roman" w:hAnsi="Times New Roman" w:cs="Times New Roman"/>
          <w:sz w:val="28"/>
          <w:szCs w:val="28"/>
        </w:rPr>
        <w:t>.</w:t>
      </w:r>
    </w:p>
    <w:p w:rsidR="00B24698" w:rsidRPr="00C767D8" w:rsidRDefault="00B24698" w:rsidP="00015C01">
      <w:pPr>
        <w:pStyle w:val="5"/>
        <w:spacing w:before="0"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C767D8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lastRenderedPageBreak/>
        <w:t>Преимущества и недостатки PayPal</w:t>
      </w:r>
    </w:p>
    <w:p w:rsidR="000A471F" w:rsidRPr="00C767D8" w:rsidRDefault="00B24698" w:rsidP="00015C0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u w:val="single"/>
        </w:rPr>
        <w:t>К недостаткам PayPal</w:t>
      </w:r>
      <w:r w:rsidRPr="00C767D8">
        <w:rPr>
          <w:rFonts w:ascii="Times New Roman" w:hAnsi="Times New Roman" w:cs="Times New Roman"/>
          <w:sz w:val="28"/>
          <w:szCs w:val="28"/>
        </w:rPr>
        <w:t xml:space="preserve"> следует отнести повышенные требования к клие</w:t>
      </w:r>
      <w:r w:rsidRPr="00C767D8">
        <w:rPr>
          <w:rFonts w:ascii="Times New Roman" w:hAnsi="Times New Roman" w:cs="Times New Roman"/>
          <w:sz w:val="28"/>
          <w:szCs w:val="28"/>
        </w:rPr>
        <w:t>н</w:t>
      </w:r>
      <w:r w:rsidRPr="00C767D8">
        <w:rPr>
          <w:rFonts w:ascii="Times New Roman" w:hAnsi="Times New Roman" w:cs="Times New Roman"/>
          <w:sz w:val="28"/>
          <w:szCs w:val="28"/>
        </w:rPr>
        <w:t xml:space="preserve">там при регистрации и частые блокировки счетов у компаний в надежности которых система не до конца уверенна. </w:t>
      </w:r>
    </w:p>
    <w:p w:rsidR="00B24698" w:rsidRPr="00C767D8" w:rsidRDefault="00B24698" w:rsidP="00015C0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  <w:u w:val="single"/>
        </w:rPr>
        <w:t>Главными преимуществами PayPal</w:t>
      </w:r>
      <w:r w:rsidRPr="00C767D8">
        <w:rPr>
          <w:rFonts w:ascii="Times New Roman" w:hAnsi="Times New Roman" w:cs="Times New Roman"/>
          <w:sz w:val="28"/>
          <w:szCs w:val="28"/>
        </w:rPr>
        <w:t xml:space="preserve"> являются глобальность (работает в 190 странах) и высокая надежность сервиса.</w:t>
      </w:r>
    </w:p>
    <w:p w:rsidR="00221162" w:rsidRPr="00C2127A" w:rsidRDefault="00F53784" w:rsidP="00015C01">
      <w:pPr>
        <w:spacing w:before="24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767D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3.7 </w:t>
      </w:r>
      <w:r w:rsidR="0080710F" w:rsidRPr="00C767D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Электронная платёжная система </w:t>
      </w:r>
      <w:r w:rsidR="0080710F" w:rsidRPr="00C767D8">
        <w:rPr>
          <w:rFonts w:ascii="Times New Roman" w:hAnsi="Times New Roman" w:cs="Times New Roman"/>
          <w:b/>
          <w:i/>
          <w:sz w:val="28"/>
          <w:szCs w:val="28"/>
        </w:rPr>
        <w:t>Skrill</w:t>
      </w:r>
    </w:p>
    <w:p w:rsidR="005D734D" w:rsidRPr="00C767D8" w:rsidRDefault="005D734D" w:rsidP="005D73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820">
        <w:rPr>
          <w:rFonts w:ascii="Times New Roman" w:hAnsi="Times New Roman" w:cs="Times New Roman"/>
          <w:i/>
          <w:sz w:val="28"/>
          <w:szCs w:val="28"/>
          <w:lang w:val="en-US"/>
        </w:rPr>
        <w:t>Skrill</w:t>
      </w:r>
      <w:r w:rsidRPr="00BA78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67D8">
        <w:rPr>
          <w:rFonts w:ascii="Times New Roman" w:hAnsi="Times New Roman" w:cs="Times New Roman"/>
          <w:sz w:val="28"/>
          <w:szCs w:val="28"/>
        </w:rPr>
        <w:t xml:space="preserve">(до 2011 года – </w:t>
      </w:r>
      <w:r w:rsidRPr="00BA7820">
        <w:rPr>
          <w:rFonts w:ascii="Times New Roman" w:hAnsi="Times New Roman" w:cs="Times New Roman"/>
          <w:i/>
          <w:sz w:val="28"/>
          <w:szCs w:val="28"/>
          <w:lang w:val="en-US"/>
        </w:rPr>
        <w:t>Moneybookers</w:t>
      </w:r>
      <w:r w:rsidRPr="00C767D8">
        <w:rPr>
          <w:rFonts w:ascii="Times New Roman" w:hAnsi="Times New Roman" w:cs="Times New Roman"/>
          <w:sz w:val="28"/>
          <w:szCs w:val="28"/>
        </w:rPr>
        <w:t xml:space="preserve">) — основана 18 июня 2001 года в Лондоне. </w:t>
      </w:r>
      <w:r w:rsidRPr="00BA7820">
        <w:rPr>
          <w:rFonts w:ascii="Times New Roman" w:hAnsi="Times New Roman" w:cs="Times New Roman"/>
          <w:i/>
          <w:sz w:val="28"/>
          <w:szCs w:val="28"/>
        </w:rPr>
        <w:t xml:space="preserve">Skrill (Moneybookers) </w:t>
      </w:r>
      <w:r w:rsidRPr="00C767D8">
        <w:rPr>
          <w:rFonts w:ascii="Times New Roman" w:hAnsi="Times New Roman" w:cs="Times New Roman"/>
          <w:sz w:val="28"/>
          <w:szCs w:val="28"/>
        </w:rPr>
        <w:t>– это одна из крупнейших в Европе междун</w:t>
      </w:r>
      <w:r w:rsidRPr="00C767D8">
        <w:rPr>
          <w:rFonts w:ascii="Times New Roman" w:hAnsi="Times New Roman" w:cs="Times New Roman"/>
          <w:sz w:val="28"/>
          <w:szCs w:val="28"/>
        </w:rPr>
        <w:t>а</w:t>
      </w:r>
      <w:r w:rsidRPr="00C767D8">
        <w:rPr>
          <w:rFonts w:ascii="Times New Roman" w:hAnsi="Times New Roman" w:cs="Times New Roman"/>
          <w:sz w:val="28"/>
          <w:szCs w:val="28"/>
        </w:rPr>
        <w:t xml:space="preserve">родная </w:t>
      </w:r>
      <w:r w:rsidRPr="00BA7820">
        <w:rPr>
          <w:rFonts w:ascii="Times New Roman" w:hAnsi="Times New Roman" w:cs="Times New Roman"/>
          <w:sz w:val="28"/>
          <w:szCs w:val="28"/>
        </w:rPr>
        <w:t xml:space="preserve">мультивалютная </w:t>
      </w:r>
      <w:r w:rsidRPr="00C767D8">
        <w:rPr>
          <w:rFonts w:ascii="Times New Roman" w:hAnsi="Times New Roman" w:cs="Times New Roman"/>
          <w:sz w:val="28"/>
          <w:szCs w:val="28"/>
        </w:rPr>
        <w:t>платежная система. Онлайн-платежи и цифровой сервис Wallet регулируются законами Великобритании. На 2013 год насч</w:t>
      </w:r>
      <w:r w:rsidRPr="00C767D8">
        <w:rPr>
          <w:rFonts w:ascii="Times New Roman" w:hAnsi="Times New Roman" w:cs="Times New Roman"/>
          <w:sz w:val="28"/>
          <w:szCs w:val="28"/>
        </w:rPr>
        <w:t>и</w:t>
      </w:r>
      <w:r w:rsidRPr="00C767D8">
        <w:rPr>
          <w:rFonts w:ascii="Times New Roman" w:hAnsi="Times New Roman" w:cs="Times New Roman"/>
          <w:sz w:val="28"/>
          <w:szCs w:val="28"/>
        </w:rPr>
        <w:t>тывает более 30 млн пользователей, из них 135 000 торговых компаний. Skrill доступен в 200 странах и территориях, предлагая 100 местных вариантов о</w:t>
      </w:r>
      <w:r w:rsidRPr="00C767D8">
        <w:rPr>
          <w:rFonts w:ascii="Times New Roman" w:hAnsi="Times New Roman" w:cs="Times New Roman"/>
          <w:sz w:val="28"/>
          <w:szCs w:val="28"/>
        </w:rPr>
        <w:t>п</w:t>
      </w:r>
      <w:r w:rsidR="00BA7820">
        <w:rPr>
          <w:rFonts w:ascii="Times New Roman" w:hAnsi="Times New Roman" w:cs="Times New Roman"/>
          <w:sz w:val="28"/>
          <w:szCs w:val="28"/>
        </w:rPr>
        <w:t xml:space="preserve">латы и 40 валют. </w:t>
      </w:r>
      <w:r w:rsidRPr="00C767D8">
        <w:rPr>
          <w:rFonts w:ascii="Times New Roman" w:hAnsi="Times New Roman" w:cs="Times New Roman"/>
          <w:sz w:val="28"/>
          <w:szCs w:val="28"/>
        </w:rPr>
        <w:t>Пользователи могут послать деньги с кредитной или деб</w:t>
      </w:r>
      <w:r w:rsidRPr="00C767D8">
        <w:rPr>
          <w:rFonts w:ascii="Times New Roman" w:hAnsi="Times New Roman" w:cs="Times New Roman"/>
          <w:sz w:val="28"/>
          <w:szCs w:val="28"/>
        </w:rPr>
        <w:t>е</w:t>
      </w:r>
      <w:r w:rsidRPr="00C767D8">
        <w:rPr>
          <w:rFonts w:ascii="Times New Roman" w:hAnsi="Times New Roman" w:cs="Times New Roman"/>
          <w:sz w:val="28"/>
          <w:szCs w:val="28"/>
        </w:rPr>
        <w:t>товой карты и переводить деньги со счёта в банке в большинстве стран — членов Организации экономического сотрудничества и развития.</w:t>
      </w:r>
    </w:p>
    <w:p w:rsidR="003668CA" w:rsidRPr="00C767D8" w:rsidRDefault="005D734D" w:rsidP="005D73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Платежная система</w:t>
      </w:r>
      <w:r w:rsidRPr="00C767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A7820">
        <w:rPr>
          <w:rFonts w:ascii="Times New Roman" w:hAnsi="Times New Roman" w:cs="Times New Roman"/>
          <w:i/>
          <w:sz w:val="28"/>
          <w:szCs w:val="28"/>
        </w:rPr>
        <w:t>Skrill (Moneybookers)</w:t>
      </w:r>
      <w:r w:rsidRPr="00C767D8">
        <w:rPr>
          <w:rFonts w:ascii="Times New Roman" w:hAnsi="Times New Roman" w:cs="Times New Roman"/>
          <w:sz w:val="28"/>
          <w:szCs w:val="28"/>
        </w:rPr>
        <w:t xml:space="preserve"> занимает лидирующие позиции в сфере платежей в сфере индустрии азартных игр. Широко используется букмекерскими компаниями и Интернет-магазинами, распространена в среде фрилансеров - фотографов, иллюстраторов, в микростоковом бизнесе. </w:t>
      </w:r>
      <w:r w:rsidRPr="00BA7820">
        <w:rPr>
          <w:rFonts w:ascii="Times New Roman" w:hAnsi="Times New Roman" w:cs="Times New Roman"/>
          <w:i/>
          <w:sz w:val="28"/>
          <w:szCs w:val="28"/>
        </w:rPr>
        <w:t>Skrill (Moneybookers)</w:t>
      </w:r>
      <w:r w:rsidRPr="00C767D8">
        <w:rPr>
          <w:rFonts w:ascii="Times New Roman" w:hAnsi="Times New Roman" w:cs="Times New Roman"/>
          <w:sz w:val="28"/>
          <w:szCs w:val="28"/>
        </w:rPr>
        <w:t xml:space="preserve"> — одна из нескольких систем обслуживания оплаты на eBay. </w:t>
      </w:r>
    </w:p>
    <w:p w:rsidR="003668CA" w:rsidRPr="00C767D8" w:rsidRDefault="003668CA" w:rsidP="005D73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3F3F" w:rsidRPr="00C767D8" w:rsidRDefault="00D53F3F">
      <w:pPr>
        <w:rPr>
          <w:rFonts w:ascii="Times New Roman" w:hAnsi="Times New Roman" w:cs="Times New Roman"/>
          <w:b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917FC" w:rsidRPr="00C767D8" w:rsidRDefault="003668CA" w:rsidP="003668CA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260ADF" w:rsidRPr="00C767D8">
        <w:rPr>
          <w:rFonts w:ascii="Times New Roman" w:hAnsi="Times New Roman" w:cs="Times New Roman"/>
          <w:b/>
          <w:sz w:val="28"/>
          <w:szCs w:val="28"/>
        </w:rPr>
        <w:t>Системы электронных платежей</w:t>
      </w:r>
      <w:r w:rsidR="00E917FC" w:rsidRPr="00C767D8">
        <w:rPr>
          <w:rFonts w:ascii="Times New Roman" w:hAnsi="Times New Roman" w:cs="Times New Roman"/>
          <w:b/>
          <w:sz w:val="28"/>
          <w:szCs w:val="28"/>
        </w:rPr>
        <w:t xml:space="preserve"> в Приднестровье</w:t>
      </w:r>
    </w:p>
    <w:p w:rsidR="008C6177" w:rsidRPr="00C767D8" w:rsidRDefault="008C6177" w:rsidP="006601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67D8">
        <w:rPr>
          <w:rFonts w:ascii="Times New Roman" w:hAnsi="Times New Roman" w:cs="Times New Roman"/>
          <w:sz w:val="28"/>
          <w:szCs w:val="28"/>
        </w:rPr>
        <w:t>Электронные расчёты в ПМР начали осуществляться согласно принят</w:t>
      </w:r>
      <w:r w:rsidRPr="00C767D8">
        <w:rPr>
          <w:rFonts w:ascii="Times New Roman" w:hAnsi="Times New Roman" w:cs="Times New Roman"/>
          <w:sz w:val="28"/>
          <w:szCs w:val="28"/>
        </w:rPr>
        <w:t>о</w:t>
      </w:r>
      <w:r w:rsidRPr="00C767D8">
        <w:rPr>
          <w:rFonts w:ascii="Times New Roman" w:hAnsi="Times New Roman" w:cs="Times New Roman"/>
          <w:sz w:val="28"/>
          <w:szCs w:val="28"/>
        </w:rPr>
        <w:t xml:space="preserve">му в конце 1999 года </w:t>
      </w:r>
      <w:r w:rsidR="00D53F3F" w:rsidRPr="00C767D8">
        <w:rPr>
          <w:rFonts w:ascii="Times New Roman" w:hAnsi="Times New Roman" w:cs="Times New Roman"/>
          <w:sz w:val="28"/>
          <w:szCs w:val="28"/>
        </w:rPr>
        <w:t xml:space="preserve">по </w:t>
      </w:r>
      <w:r w:rsidRPr="00C767D8">
        <w:rPr>
          <w:rFonts w:ascii="Times New Roman" w:hAnsi="Times New Roman" w:cs="Times New Roman"/>
          <w:sz w:val="28"/>
          <w:szCs w:val="28"/>
        </w:rPr>
        <w:t>Положению ПРБ «О правилах обмена электронными документами между ПРБ, банками ПМР (филиалами) при осуществлении расчётов через систему электронных платежей Приднестровского республ</w:t>
      </w:r>
      <w:r w:rsidRPr="00C767D8">
        <w:rPr>
          <w:rFonts w:ascii="Times New Roman" w:hAnsi="Times New Roman" w:cs="Times New Roman"/>
          <w:sz w:val="28"/>
          <w:szCs w:val="28"/>
        </w:rPr>
        <w:t>и</w:t>
      </w:r>
      <w:r w:rsidRPr="00C767D8">
        <w:rPr>
          <w:rFonts w:ascii="Times New Roman" w:hAnsi="Times New Roman" w:cs="Times New Roman"/>
          <w:sz w:val="28"/>
          <w:szCs w:val="28"/>
        </w:rPr>
        <w:t>канского банка». А с 17 января 2000 года электронные платежи стали еди</w:t>
      </w:r>
      <w:r w:rsidRPr="00C767D8">
        <w:rPr>
          <w:rFonts w:ascii="Times New Roman" w:hAnsi="Times New Roman" w:cs="Times New Roman"/>
          <w:sz w:val="28"/>
          <w:szCs w:val="28"/>
        </w:rPr>
        <w:t>н</w:t>
      </w:r>
      <w:r w:rsidRPr="00C767D8">
        <w:rPr>
          <w:rFonts w:ascii="Times New Roman" w:hAnsi="Times New Roman" w:cs="Times New Roman"/>
          <w:sz w:val="28"/>
          <w:szCs w:val="28"/>
        </w:rPr>
        <w:t>ственным способом совершения платежей в приднестровских рублях через электронную расчётную палату ПРБ. Участниками системы электронных платежей тогда стали 10 коммерческих банков республики.</w:t>
      </w:r>
    </w:p>
    <w:p w:rsidR="00D53F3F" w:rsidRPr="00C767D8" w:rsidRDefault="008C6177" w:rsidP="006601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После запуска межбанковских электронных расчётов коммерческие ба</w:t>
      </w:r>
      <w:r w:rsidRPr="00C767D8">
        <w:rPr>
          <w:rFonts w:ascii="Times New Roman" w:hAnsi="Times New Roman" w:cs="Times New Roman"/>
          <w:sz w:val="28"/>
          <w:szCs w:val="28"/>
        </w:rPr>
        <w:t>н</w:t>
      </w:r>
      <w:r w:rsidRPr="00C767D8">
        <w:rPr>
          <w:rFonts w:ascii="Times New Roman" w:hAnsi="Times New Roman" w:cs="Times New Roman"/>
          <w:sz w:val="28"/>
          <w:szCs w:val="28"/>
        </w:rPr>
        <w:t>ки ПМР сфокусировали усилия на разработке и внедрении систем дистанц</w:t>
      </w:r>
      <w:r w:rsidRPr="00C767D8">
        <w:rPr>
          <w:rFonts w:ascii="Times New Roman" w:hAnsi="Times New Roman" w:cs="Times New Roman"/>
          <w:sz w:val="28"/>
          <w:szCs w:val="28"/>
        </w:rPr>
        <w:t>и</w:t>
      </w:r>
      <w:r w:rsidRPr="00C767D8">
        <w:rPr>
          <w:rFonts w:ascii="Times New Roman" w:hAnsi="Times New Roman" w:cs="Times New Roman"/>
          <w:sz w:val="28"/>
          <w:szCs w:val="28"/>
        </w:rPr>
        <w:t>онного обслуживания своих клиентов – системы класса «Клиент-банк», «И</w:t>
      </w:r>
      <w:r w:rsidRPr="00C767D8">
        <w:rPr>
          <w:rFonts w:ascii="Times New Roman" w:hAnsi="Times New Roman" w:cs="Times New Roman"/>
          <w:sz w:val="28"/>
          <w:szCs w:val="28"/>
        </w:rPr>
        <w:t>н</w:t>
      </w:r>
      <w:r w:rsidRPr="00C767D8">
        <w:rPr>
          <w:rFonts w:ascii="Times New Roman" w:hAnsi="Times New Roman" w:cs="Times New Roman"/>
          <w:sz w:val="28"/>
          <w:szCs w:val="28"/>
        </w:rPr>
        <w:t>тернет-банк». С середины 2000 года в республике начали функционировать платёжные системы с использованием банковских платёжных карт и дене</w:t>
      </w:r>
      <w:r w:rsidRPr="00C767D8">
        <w:rPr>
          <w:rFonts w:ascii="Times New Roman" w:hAnsi="Times New Roman" w:cs="Times New Roman"/>
          <w:sz w:val="28"/>
          <w:szCs w:val="28"/>
        </w:rPr>
        <w:t>ж</w:t>
      </w:r>
      <w:r w:rsidRPr="00C767D8">
        <w:rPr>
          <w:rFonts w:ascii="Times New Roman" w:hAnsi="Times New Roman" w:cs="Times New Roman"/>
          <w:sz w:val="28"/>
          <w:szCs w:val="28"/>
        </w:rPr>
        <w:t>ных переводов. К концу 201</w:t>
      </w:r>
      <w:r w:rsidR="00C2127A">
        <w:rPr>
          <w:rFonts w:ascii="Times New Roman" w:hAnsi="Times New Roman" w:cs="Times New Roman"/>
          <w:sz w:val="28"/>
          <w:szCs w:val="28"/>
        </w:rPr>
        <w:t>4</w:t>
      </w:r>
      <w:r w:rsidRPr="00C767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53F3F" w:rsidRPr="00C767D8">
        <w:rPr>
          <w:rFonts w:ascii="Times New Roman" w:hAnsi="Times New Roman" w:cs="Times New Roman"/>
          <w:sz w:val="28"/>
          <w:szCs w:val="28"/>
        </w:rPr>
        <w:t xml:space="preserve">стали функционировать </w:t>
      </w:r>
      <w:r w:rsidRPr="00C767D8">
        <w:rPr>
          <w:rFonts w:ascii="Times New Roman" w:hAnsi="Times New Roman" w:cs="Times New Roman"/>
          <w:sz w:val="28"/>
          <w:szCs w:val="28"/>
        </w:rPr>
        <w:t>карточны</w:t>
      </w:r>
      <w:r w:rsidR="00D53F3F" w:rsidRPr="00C767D8">
        <w:rPr>
          <w:rFonts w:ascii="Times New Roman" w:hAnsi="Times New Roman" w:cs="Times New Roman"/>
          <w:sz w:val="28"/>
          <w:szCs w:val="28"/>
        </w:rPr>
        <w:t>е</w:t>
      </w:r>
      <w:r w:rsidRPr="00C767D8">
        <w:rPr>
          <w:rFonts w:ascii="Times New Roman" w:hAnsi="Times New Roman" w:cs="Times New Roman"/>
          <w:sz w:val="28"/>
          <w:szCs w:val="28"/>
        </w:rPr>
        <w:t xml:space="preserve"> пл</w:t>
      </w:r>
      <w:r w:rsidRPr="00C767D8">
        <w:rPr>
          <w:rFonts w:ascii="Times New Roman" w:hAnsi="Times New Roman" w:cs="Times New Roman"/>
          <w:sz w:val="28"/>
          <w:szCs w:val="28"/>
        </w:rPr>
        <w:t>а</w:t>
      </w:r>
      <w:r w:rsidRPr="00C767D8">
        <w:rPr>
          <w:rFonts w:ascii="Times New Roman" w:hAnsi="Times New Roman" w:cs="Times New Roman"/>
          <w:sz w:val="28"/>
          <w:szCs w:val="28"/>
        </w:rPr>
        <w:t>тёжны</w:t>
      </w:r>
      <w:r w:rsidR="00D53F3F" w:rsidRPr="00C767D8">
        <w:rPr>
          <w:rFonts w:ascii="Times New Roman" w:hAnsi="Times New Roman" w:cs="Times New Roman"/>
          <w:sz w:val="28"/>
          <w:szCs w:val="28"/>
        </w:rPr>
        <w:t>е</w:t>
      </w:r>
      <w:r w:rsidRPr="00C767D8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D53F3F" w:rsidRPr="00C767D8">
        <w:rPr>
          <w:rFonts w:ascii="Times New Roman" w:hAnsi="Times New Roman" w:cs="Times New Roman"/>
          <w:sz w:val="28"/>
          <w:szCs w:val="28"/>
        </w:rPr>
        <w:t xml:space="preserve">ы </w:t>
      </w:r>
      <w:r w:rsidRPr="00C767D8">
        <w:rPr>
          <w:rFonts w:ascii="Times New Roman" w:hAnsi="Times New Roman" w:cs="Times New Roman"/>
          <w:sz w:val="28"/>
          <w:szCs w:val="28"/>
        </w:rPr>
        <w:t xml:space="preserve">«Радуга», «Партнёр», «Мастер-карт», «Виза-карт», «Золотая корона», «Моя карта», «Дайнерз клаб». Объём выпущенных в обращение банковских карт </w:t>
      </w:r>
      <w:r w:rsidR="00D53F3F" w:rsidRPr="00C767D8">
        <w:rPr>
          <w:rFonts w:ascii="Times New Roman" w:hAnsi="Times New Roman" w:cs="Times New Roman"/>
          <w:sz w:val="28"/>
          <w:szCs w:val="28"/>
        </w:rPr>
        <w:t>в период с 2005 по 201</w:t>
      </w:r>
      <w:r w:rsidR="00C2127A">
        <w:rPr>
          <w:rFonts w:ascii="Times New Roman" w:hAnsi="Times New Roman" w:cs="Times New Roman"/>
          <w:sz w:val="28"/>
          <w:szCs w:val="28"/>
        </w:rPr>
        <w:t>4</w:t>
      </w:r>
      <w:r w:rsidR="00D53F3F" w:rsidRPr="00C767D8">
        <w:rPr>
          <w:rFonts w:ascii="Times New Roman" w:hAnsi="Times New Roman" w:cs="Times New Roman"/>
          <w:sz w:val="28"/>
          <w:szCs w:val="28"/>
        </w:rPr>
        <w:t xml:space="preserve"> гг.</w:t>
      </w:r>
      <w:r w:rsidRPr="00C767D8">
        <w:rPr>
          <w:rFonts w:ascii="Times New Roman" w:hAnsi="Times New Roman" w:cs="Times New Roman"/>
          <w:sz w:val="28"/>
          <w:szCs w:val="28"/>
        </w:rPr>
        <w:t xml:space="preserve"> увеличился в </w:t>
      </w:r>
      <w:r w:rsidR="00881D11">
        <w:rPr>
          <w:rFonts w:ascii="Times New Roman" w:hAnsi="Times New Roman" w:cs="Times New Roman"/>
          <w:sz w:val="28"/>
          <w:szCs w:val="28"/>
        </w:rPr>
        <w:t>20</w:t>
      </w:r>
      <w:r w:rsidRPr="00C767D8">
        <w:rPr>
          <w:rFonts w:ascii="Times New Roman" w:hAnsi="Times New Roman" w:cs="Times New Roman"/>
          <w:sz w:val="28"/>
          <w:szCs w:val="28"/>
        </w:rPr>
        <w:t xml:space="preserve"> раз и прибл</w:t>
      </w:r>
      <w:r w:rsidRPr="00C767D8">
        <w:rPr>
          <w:rFonts w:ascii="Times New Roman" w:hAnsi="Times New Roman" w:cs="Times New Roman"/>
          <w:sz w:val="28"/>
          <w:szCs w:val="28"/>
        </w:rPr>
        <w:t>и</w:t>
      </w:r>
      <w:r w:rsidRPr="00C767D8">
        <w:rPr>
          <w:rFonts w:ascii="Times New Roman" w:hAnsi="Times New Roman" w:cs="Times New Roman"/>
          <w:sz w:val="28"/>
          <w:szCs w:val="28"/>
        </w:rPr>
        <w:t>зился к от</w:t>
      </w:r>
      <w:r w:rsidR="00D53F3F" w:rsidRPr="00C767D8">
        <w:rPr>
          <w:rFonts w:ascii="Times New Roman" w:hAnsi="Times New Roman" w:cs="Times New Roman"/>
          <w:sz w:val="28"/>
          <w:szCs w:val="28"/>
        </w:rPr>
        <w:t>метк</w:t>
      </w:r>
      <w:r w:rsidR="004868FC" w:rsidRPr="00C767D8">
        <w:rPr>
          <w:rFonts w:ascii="Times New Roman" w:hAnsi="Times New Roman" w:cs="Times New Roman"/>
          <w:sz w:val="28"/>
          <w:szCs w:val="28"/>
        </w:rPr>
        <w:t xml:space="preserve">е </w:t>
      </w:r>
      <w:r w:rsidR="00C2127A">
        <w:rPr>
          <w:rFonts w:ascii="Times New Roman" w:hAnsi="Times New Roman" w:cs="Times New Roman"/>
          <w:sz w:val="28"/>
          <w:szCs w:val="28"/>
        </w:rPr>
        <w:t>90,6</w:t>
      </w:r>
      <w:r w:rsidR="004868FC" w:rsidRPr="00C767D8">
        <w:rPr>
          <w:rFonts w:ascii="Times New Roman" w:hAnsi="Times New Roman" w:cs="Times New Roman"/>
          <w:sz w:val="28"/>
          <w:szCs w:val="28"/>
        </w:rPr>
        <w:t xml:space="preserve"> тыс. штук (Рис. 1).</w:t>
      </w:r>
    </w:p>
    <w:p w:rsidR="00D53F3F" w:rsidRPr="00C767D8" w:rsidRDefault="00DA0AF4" w:rsidP="00D53F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AF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116830" cy="2766060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4868FC" w:rsidRPr="00C767D8" w:rsidRDefault="004868FC" w:rsidP="004868FC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Рис. 1</w:t>
      </w:r>
    </w:p>
    <w:p w:rsidR="007A55AF" w:rsidRPr="007A55AF" w:rsidRDefault="007A55AF" w:rsidP="007A55AF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55AF">
        <w:rPr>
          <w:rFonts w:ascii="Times New Roman" w:hAnsi="Times New Roman" w:cs="Times New Roman"/>
          <w:b/>
          <w:i/>
          <w:sz w:val="28"/>
          <w:szCs w:val="28"/>
        </w:rPr>
        <w:lastRenderedPageBreak/>
        <w:t>4.1 Обзор услуг электронных платежей банков в ПМР</w:t>
      </w:r>
    </w:p>
    <w:p w:rsidR="004C3DBF" w:rsidRPr="00C767D8" w:rsidRDefault="00785976" w:rsidP="007A55AF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660128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«Приднестровский Республиканский Банк»</w:t>
        </w:r>
      </w:hyperlink>
      <w:r w:rsidR="00660128" w:rsidRPr="00C767D8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20" w:history="1">
        <w:r w:rsidR="00660128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ЗАО «Приднестровский Сберегательный Банк»</w:t>
        </w:r>
      </w:hyperlink>
      <w:r w:rsidR="004C3DBF" w:rsidRPr="00C767D8">
        <w:rPr>
          <w:rFonts w:ascii="Times New Roman" w:hAnsi="Times New Roman" w:cs="Times New Roman"/>
          <w:sz w:val="28"/>
          <w:szCs w:val="28"/>
        </w:rPr>
        <w:t xml:space="preserve"> предлагают услуги электронных платежей </w:t>
      </w:r>
      <w:r w:rsidR="00BA7820" w:rsidRPr="00C767D8">
        <w:rPr>
          <w:rFonts w:ascii="Times New Roman" w:hAnsi="Times New Roman" w:cs="Times New Roman"/>
          <w:sz w:val="28"/>
          <w:szCs w:val="28"/>
        </w:rPr>
        <w:t>«Клиент-банк»</w:t>
      </w:r>
      <w:r w:rsidR="00BA7820">
        <w:rPr>
          <w:rFonts w:ascii="Times New Roman" w:hAnsi="Times New Roman" w:cs="Times New Roman"/>
          <w:sz w:val="28"/>
          <w:szCs w:val="28"/>
        </w:rPr>
        <w:t xml:space="preserve"> </w:t>
      </w:r>
      <w:r w:rsidR="001963A9" w:rsidRPr="00C767D8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4C3DBF" w:rsidRPr="00C767D8">
        <w:rPr>
          <w:rFonts w:ascii="Times New Roman" w:hAnsi="Times New Roman" w:cs="Times New Roman"/>
          <w:sz w:val="28"/>
          <w:szCs w:val="28"/>
        </w:rPr>
        <w:t xml:space="preserve">для юридических лиц, однако </w:t>
      </w:r>
      <w:hyperlink r:id="rId21" w:history="1">
        <w:r w:rsidR="00660128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ЗАО «Агропромбанк»</w:t>
        </w:r>
      </w:hyperlink>
      <w:r w:rsidR="001963A9" w:rsidRPr="00C767D8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22" w:history="1"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ОАО «Э</w:t>
        </w:r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к</w:t>
        </w:r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симБанк»</w:t>
        </w:r>
      </w:hyperlink>
      <w:r w:rsidR="001963A9" w:rsidRPr="00C767D8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23" w:history="1"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СЗАО АКБ «Ипотечный»</w:t>
        </w:r>
      </w:hyperlink>
      <w:r w:rsidR="001963A9" w:rsidRPr="00C767D8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24" w:history="1"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ЗАО «Тираспромстройбанк»</w:t>
        </w:r>
      </w:hyperlink>
      <w:r w:rsidR="004C3DBF" w:rsidRPr="00C767D8">
        <w:rPr>
          <w:rFonts w:ascii="Times New Roman" w:hAnsi="Times New Roman" w:cs="Times New Roman"/>
          <w:sz w:val="28"/>
          <w:szCs w:val="28"/>
        </w:rPr>
        <w:t xml:space="preserve"> предо</w:t>
      </w:r>
      <w:r w:rsidR="004C3DBF" w:rsidRPr="00C767D8">
        <w:rPr>
          <w:rFonts w:ascii="Times New Roman" w:hAnsi="Times New Roman" w:cs="Times New Roman"/>
          <w:sz w:val="28"/>
          <w:szCs w:val="28"/>
        </w:rPr>
        <w:t>с</w:t>
      </w:r>
      <w:r w:rsidR="004C3DBF" w:rsidRPr="00C767D8">
        <w:rPr>
          <w:rFonts w:ascii="Times New Roman" w:hAnsi="Times New Roman" w:cs="Times New Roman"/>
          <w:sz w:val="28"/>
          <w:szCs w:val="28"/>
        </w:rPr>
        <w:t>тавля</w:t>
      </w:r>
      <w:r w:rsidR="001963A9" w:rsidRPr="00C767D8">
        <w:rPr>
          <w:rFonts w:ascii="Times New Roman" w:hAnsi="Times New Roman" w:cs="Times New Roman"/>
          <w:sz w:val="28"/>
          <w:szCs w:val="28"/>
        </w:rPr>
        <w:t>ю</w:t>
      </w:r>
      <w:r w:rsidR="004C3DBF" w:rsidRPr="00C767D8">
        <w:rPr>
          <w:rFonts w:ascii="Times New Roman" w:hAnsi="Times New Roman" w:cs="Times New Roman"/>
          <w:sz w:val="28"/>
          <w:szCs w:val="28"/>
        </w:rPr>
        <w:t xml:space="preserve">т возможность </w:t>
      </w:r>
      <w:r w:rsidR="00660128" w:rsidRPr="00C767D8">
        <w:rPr>
          <w:rFonts w:ascii="Times New Roman" w:hAnsi="Times New Roman" w:cs="Times New Roman"/>
          <w:sz w:val="28"/>
          <w:szCs w:val="28"/>
        </w:rPr>
        <w:t xml:space="preserve">и </w:t>
      </w:r>
      <w:r w:rsidR="00BA7820">
        <w:rPr>
          <w:rFonts w:ascii="Times New Roman" w:hAnsi="Times New Roman" w:cs="Times New Roman"/>
          <w:sz w:val="28"/>
          <w:szCs w:val="28"/>
        </w:rPr>
        <w:t xml:space="preserve">физическим лицам пользоваться сервисом </w:t>
      </w:r>
      <w:r w:rsidR="001963A9" w:rsidRPr="00C767D8">
        <w:rPr>
          <w:rFonts w:ascii="Times New Roman" w:hAnsi="Times New Roman" w:cs="Times New Roman"/>
          <w:sz w:val="28"/>
          <w:szCs w:val="28"/>
        </w:rPr>
        <w:t>«Инте</w:t>
      </w:r>
      <w:r w:rsidR="001963A9" w:rsidRPr="00C767D8">
        <w:rPr>
          <w:rFonts w:ascii="Times New Roman" w:hAnsi="Times New Roman" w:cs="Times New Roman"/>
          <w:sz w:val="28"/>
          <w:szCs w:val="28"/>
        </w:rPr>
        <w:t>р</w:t>
      </w:r>
      <w:r w:rsidR="001963A9" w:rsidRPr="00C767D8">
        <w:rPr>
          <w:rFonts w:ascii="Times New Roman" w:hAnsi="Times New Roman" w:cs="Times New Roman"/>
          <w:sz w:val="28"/>
          <w:szCs w:val="28"/>
        </w:rPr>
        <w:t>нет-банк».</w:t>
      </w:r>
    </w:p>
    <w:p w:rsidR="004C3DBF" w:rsidRPr="00C767D8" w:rsidRDefault="001963A9" w:rsidP="00E917F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 xml:space="preserve">Например, </w:t>
      </w:r>
      <w:hyperlink r:id="rId25" w:history="1">
        <w:r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ЗАО «Агропромбанк»</w:t>
        </w:r>
      </w:hyperlink>
      <w:r w:rsidR="004C3DBF" w:rsidRPr="00C767D8">
        <w:rPr>
          <w:rFonts w:ascii="Times New Roman" w:hAnsi="Times New Roman" w:cs="Times New Roman"/>
          <w:sz w:val="28"/>
          <w:szCs w:val="28"/>
        </w:rPr>
        <w:t xml:space="preserve"> </w:t>
      </w:r>
      <w:r w:rsidR="00FA344E" w:rsidRPr="00C767D8">
        <w:rPr>
          <w:rFonts w:ascii="Times New Roman" w:hAnsi="Times New Roman" w:cs="Times New Roman"/>
          <w:sz w:val="28"/>
          <w:szCs w:val="28"/>
        </w:rPr>
        <w:t xml:space="preserve"> предоставляет комплекс </w:t>
      </w:r>
      <w:hyperlink r:id="rId26" w:history="1">
        <w:r w:rsidR="00FA344E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современных банковских услуг</w:t>
        </w:r>
      </w:hyperlink>
      <w:r w:rsidR="00FA344E" w:rsidRPr="00C767D8">
        <w:rPr>
          <w:rFonts w:ascii="Times New Roman" w:hAnsi="Times New Roman" w:cs="Times New Roman"/>
          <w:sz w:val="28"/>
          <w:szCs w:val="28"/>
        </w:rPr>
        <w:t xml:space="preserve"> посредством к</w:t>
      </w:r>
      <w:r w:rsidR="004C3DBF" w:rsidRPr="00C767D8">
        <w:rPr>
          <w:rFonts w:ascii="Times New Roman" w:hAnsi="Times New Roman" w:cs="Times New Roman"/>
          <w:sz w:val="28"/>
          <w:szCs w:val="28"/>
        </w:rPr>
        <w:t>арт</w:t>
      </w:r>
      <w:r w:rsidR="00FA344E" w:rsidRPr="00C767D8">
        <w:rPr>
          <w:rFonts w:ascii="Times New Roman" w:hAnsi="Times New Roman" w:cs="Times New Roman"/>
          <w:sz w:val="28"/>
          <w:szCs w:val="28"/>
        </w:rPr>
        <w:t>ы</w:t>
      </w:r>
      <w:r w:rsidR="004C3DBF" w:rsidRPr="00C767D8">
        <w:rPr>
          <w:rFonts w:ascii="Times New Roman" w:hAnsi="Times New Roman" w:cs="Times New Roman"/>
          <w:sz w:val="28"/>
          <w:szCs w:val="28"/>
        </w:rPr>
        <w:t xml:space="preserve"> </w:t>
      </w:r>
      <w:r w:rsidR="00FA344E" w:rsidRPr="00C767D8">
        <w:rPr>
          <w:rFonts w:ascii="Times New Roman" w:hAnsi="Times New Roman" w:cs="Times New Roman"/>
          <w:spacing w:val="-20"/>
          <w:sz w:val="28"/>
          <w:szCs w:val="28"/>
        </w:rPr>
        <w:t>РАДУГА</w:t>
      </w:r>
      <w:r w:rsidR="00FA344E" w:rsidRPr="00C767D8">
        <w:rPr>
          <w:rFonts w:ascii="Times New Roman" w:hAnsi="Times New Roman" w:cs="Times New Roman"/>
          <w:sz w:val="28"/>
          <w:szCs w:val="28"/>
        </w:rPr>
        <w:t>:</w:t>
      </w:r>
    </w:p>
    <w:p w:rsidR="00FA344E" w:rsidRPr="00C767D8" w:rsidRDefault="00FA344E" w:rsidP="00FA344E">
      <w:pPr>
        <w:pStyle w:val="a9"/>
        <w:numPr>
          <w:ilvl w:val="0"/>
          <w:numId w:val="25"/>
        </w:numPr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П</w:t>
      </w:r>
      <w:r w:rsidR="00144802" w:rsidRPr="00C767D8">
        <w:rPr>
          <w:rFonts w:ascii="Times New Roman" w:hAnsi="Times New Roman" w:cs="Times New Roman"/>
          <w:sz w:val="28"/>
          <w:szCs w:val="28"/>
        </w:rPr>
        <w:t>олучение заработной платы</w:t>
      </w:r>
      <w:r w:rsidR="00BA7820">
        <w:rPr>
          <w:rFonts w:ascii="Times New Roman" w:hAnsi="Times New Roman" w:cs="Times New Roman"/>
          <w:sz w:val="28"/>
          <w:szCs w:val="28"/>
        </w:rPr>
        <w:t xml:space="preserve"> и пенсии</w:t>
      </w:r>
      <w:r w:rsidR="00144802" w:rsidRPr="00C767D8">
        <w:rPr>
          <w:rFonts w:ascii="Times New Roman" w:hAnsi="Times New Roman" w:cs="Times New Roman"/>
          <w:sz w:val="28"/>
          <w:szCs w:val="28"/>
        </w:rPr>
        <w:t>;</w:t>
      </w:r>
    </w:p>
    <w:p w:rsidR="00144802" w:rsidRPr="00C767D8" w:rsidRDefault="00144802" w:rsidP="00FA344E">
      <w:pPr>
        <w:pStyle w:val="a9"/>
        <w:numPr>
          <w:ilvl w:val="0"/>
          <w:numId w:val="25"/>
        </w:numPr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Кредит «до зарплаты»;</w:t>
      </w:r>
    </w:p>
    <w:p w:rsidR="00FA344E" w:rsidRPr="00C767D8" w:rsidRDefault="00144802" w:rsidP="00FA344E">
      <w:pPr>
        <w:pStyle w:val="a9"/>
        <w:numPr>
          <w:ilvl w:val="0"/>
          <w:numId w:val="25"/>
        </w:numPr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Перевод на счет по номеру карты РАДУГА;</w:t>
      </w:r>
    </w:p>
    <w:p w:rsidR="00FA344E" w:rsidRPr="00C767D8" w:rsidRDefault="00144802" w:rsidP="00FA344E">
      <w:pPr>
        <w:pStyle w:val="a9"/>
        <w:numPr>
          <w:ilvl w:val="0"/>
          <w:numId w:val="25"/>
        </w:numPr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Денежные переводы;</w:t>
      </w:r>
    </w:p>
    <w:p w:rsidR="00144802" w:rsidRPr="00C767D8" w:rsidRDefault="00144802" w:rsidP="00FA344E">
      <w:pPr>
        <w:pStyle w:val="a9"/>
        <w:numPr>
          <w:ilvl w:val="0"/>
          <w:numId w:val="25"/>
        </w:numPr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Оплата коммунальных платежей;</w:t>
      </w:r>
    </w:p>
    <w:p w:rsidR="00144802" w:rsidRPr="00C767D8" w:rsidRDefault="00144802" w:rsidP="00FA344E">
      <w:pPr>
        <w:pStyle w:val="a9"/>
        <w:numPr>
          <w:ilvl w:val="0"/>
          <w:numId w:val="25"/>
        </w:numPr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Интернет-деньги;</w:t>
      </w:r>
    </w:p>
    <w:p w:rsidR="00144802" w:rsidRPr="00C767D8" w:rsidRDefault="00144802" w:rsidP="00FA344E">
      <w:pPr>
        <w:pStyle w:val="a9"/>
        <w:numPr>
          <w:ilvl w:val="0"/>
          <w:numId w:val="25"/>
        </w:numPr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Покупка топлива;</w:t>
      </w:r>
    </w:p>
    <w:p w:rsidR="00144802" w:rsidRPr="00C767D8" w:rsidRDefault="00144802" w:rsidP="00144802">
      <w:pPr>
        <w:pStyle w:val="a9"/>
        <w:numPr>
          <w:ilvl w:val="0"/>
          <w:numId w:val="25"/>
        </w:numPr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Пополнение международных карт других банков.</w:t>
      </w:r>
    </w:p>
    <w:p w:rsidR="00FA344E" w:rsidRDefault="00144802" w:rsidP="005D73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Однако основным недостатком является то, что через систему «Инте</w:t>
      </w:r>
      <w:r w:rsidRPr="00C767D8">
        <w:rPr>
          <w:rFonts w:ascii="Times New Roman" w:hAnsi="Times New Roman" w:cs="Times New Roman"/>
          <w:sz w:val="28"/>
          <w:szCs w:val="28"/>
        </w:rPr>
        <w:t>р</w:t>
      </w:r>
      <w:r w:rsidRPr="00C767D8">
        <w:rPr>
          <w:rFonts w:ascii="Times New Roman" w:hAnsi="Times New Roman" w:cs="Times New Roman"/>
          <w:sz w:val="28"/>
          <w:szCs w:val="28"/>
        </w:rPr>
        <w:t>нет-банк» невозможно перемещать денежные средства со счета на карту и наобо</w:t>
      </w:r>
      <w:r w:rsidR="007643F8" w:rsidRPr="00C767D8">
        <w:rPr>
          <w:rFonts w:ascii="Times New Roman" w:hAnsi="Times New Roman" w:cs="Times New Roman"/>
          <w:sz w:val="28"/>
          <w:szCs w:val="28"/>
        </w:rPr>
        <w:t xml:space="preserve">рот, т.к. </w:t>
      </w:r>
      <w:r w:rsidRPr="00C767D8">
        <w:rPr>
          <w:rFonts w:ascii="Times New Roman" w:hAnsi="Times New Roman" w:cs="Times New Roman"/>
          <w:sz w:val="28"/>
          <w:szCs w:val="28"/>
        </w:rPr>
        <w:t>данные транзакции возможны только посредством банкомата, платежного терминала или операционистов</w:t>
      </w:r>
      <w:r w:rsidR="007643F8" w:rsidRPr="00C767D8">
        <w:rPr>
          <w:rFonts w:ascii="Times New Roman" w:hAnsi="Times New Roman" w:cs="Times New Roman"/>
          <w:sz w:val="28"/>
          <w:szCs w:val="28"/>
        </w:rPr>
        <w:t xml:space="preserve"> в отделениях банка.</w:t>
      </w:r>
      <w:r w:rsidRPr="00C767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67C" w:rsidRPr="0089567C" w:rsidRDefault="0089567C" w:rsidP="0089567C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9567C">
        <w:rPr>
          <w:rFonts w:ascii="Times New Roman" w:hAnsi="Times New Roman" w:cs="Times New Roman"/>
          <w:b/>
          <w:i/>
          <w:sz w:val="28"/>
          <w:szCs w:val="28"/>
        </w:rPr>
        <w:t>4.2 Результаты анкетирования</w:t>
      </w:r>
    </w:p>
    <w:p w:rsidR="00C95F8A" w:rsidRDefault="00566A29" w:rsidP="00BE0A94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исследования было проведено анкетирование студентов и преп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давателей техникума. </w:t>
      </w:r>
      <w:r w:rsidR="00C95F8A">
        <w:rPr>
          <w:rFonts w:ascii="Times New Roman" w:hAnsi="Times New Roman" w:cs="Times New Roman"/>
          <w:sz w:val="28"/>
          <w:szCs w:val="28"/>
        </w:rPr>
        <w:t>Сравнительный анализ приведен на рис. 2</w:t>
      </w:r>
      <w:r w:rsidR="00BC420B">
        <w:rPr>
          <w:rFonts w:ascii="Times New Roman" w:hAnsi="Times New Roman" w:cs="Times New Roman"/>
          <w:sz w:val="28"/>
          <w:szCs w:val="28"/>
        </w:rPr>
        <w:t xml:space="preserve"> – рис. </w:t>
      </w:r>
      <w:r w:rsidR="00BE0A94">
        <w:rPr>
          <w:rFonts w:ascii="Times New Roman" w:hAnsi="Times New Roman" w:cs="Times New Roman"/>
          <w:sz w:val="28"/>
          <w:szCs w:val="28"/>
        </w:rPr>
        <w:t>7</w:t>
      </w:r>
      <w:r w:rsidR="007546EC">
        <w:rPr>
          <w:rFonts w:ascii="Times New Roman" w:hAnsi="Times New Roman" w:cs="Times New Roman"/>
          <w:sz w:val="28"/>
          <w:szCs w:val="28"/>
        </w:rPr>
        <w:t>.</w:t>
      </w:r>
    </w:p>
    <w:p w:rsidR="007546EC" w:rsidRDefault="007546EC" w:rsidP="007546EC">
      <w:pPr>
        <w:pStyle w:val="a9"/>
        <w:ind w:left="-567" w:right="-143"/>
        <w:jc w:val="center"/>
        <w:rPr>
          <w:rFonts w:ascii="Times New Roman" w:hAnsi="Times New Roman" w:cs="Times New Roman"/>
          <w:sz w:val="24"/>
          <w:szCs w:val="24"/>
        </w:rPr>
      </w:pPr>
      <w:r w:rsidRPr="007546EC">
        <w:rPr>
          <w:rFonts w:ascii="Times New Roman" w:hAnsi="Times New Roman" w:cs="Times New Roman"/>
          <w:sz w:val="24"/>
          <w:szCs w:val="24"/>
          <w:lang w:val="en-US"/>
        </w:rPr>
        <w:lastRenderedPageBreak/>
        <w:drawing>
          <wp:inline distT="0" distB="0" distL="0" distR="0">
            <wp:extent cx="4239684" cy="2446866"/>
            <wp:effectExtent l="19050" t="0" r="8466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B03E24" w:rsidRDefault="00B03E24" w:rsidP="007546EC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03E24">
        <w:rPr>
          <w:rFonts w:ascii="Times New Roman" w:hAnsi="Times New Roman" w:cs="Times New Roman"/>
          <w:sz w:val="28"/>
          <w:szCs w:val="28"/>
        </w:rPr>
        <w:t>Рис. 2</w:t>
      </w:r>
      <w:r>
        <w:rPr>
          <w:rFonts w:ascii="Times New Roman" w:hAnsi="Times New Roman" w:cs="Times New Roman"/>
          <w:sz w:val="28"/>
          <w:szCs w:val="28"/>
        </w:rPr>
        <w:t xml:space="preserve"> – использование видов электронных платежей в семьях студентов ТТК</w:t>
      </w:r>
    </w:p>
    <w:p w:rsidR="00BC420B" w:rsidRPr="00B03E24" w:rsidRDefault="00BC420B" w:rsidP="007546EC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B03E24" w:rsidRDefault="007546EC" w:rsidP="00B03E24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7546EC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570220" cy="2743200"/>
            <wp:effectExtent l="0" t="0" r="0" b="0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 w:rsidR="00B03E24" w:rsidRPr="00B0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E24" w:rsidRDefault="00B03E24" w:rsidP="00B03E24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03E24">
        <w:rPr>
          <w:rFonts w:ascii="Times New Roman" w:hAnsi="Times New Roman" w:cs="Times New Roman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sz w:val="28"/>
          <w:szCs w:val="28"/>
        </w:rPr>
        <w:t>3 – цели использования электронных платежей в семьях студентов ТТК</w:t>
      </w:r>
    </w:p>
    <w:p w:rsidR="00BC420B" w:rsidRPr="00B03E24" w:rsidRDefault="00BC420B" w:rsidP="00B03E24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7546EC" w:rsidRDefault="00B03E24" w:rsidP="00B03E24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03E2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148667" cy="2506134"/>
            <wp:effectExtent l="0" t="0" r="0" b="0"/>
            <wp:docPr id="6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B03E24" w:rsidRPr="00B03E24" w:rsidRDefault="00B03E24" w:rsidP="00B03E24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03E24">
        <w:rPr>
          <w:rFonts w:ascii="Times New Roman" w:hAnsi="Times New Roman" w:cs="Times New Roman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sz w:val="28"/>
          <w:szCs w:val="28"/>
        </w:rPr>
        <w:t>4 – время использования электронных платежей в семьях студе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ТТК</w:t>
      </w:r>
    </w:p>
    <w:p w:rsidR="00CF2155" w:rsidRDefault="00CF2155" w:rsidP="00CF2155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CF2155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4572000" cy="2743200"/>
            <wp:effectExtent l="0" t="0" r="0" b="0"/>
            <wp:docPr id="9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  <w:r w:rsidRPr="00CF21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155" w:rsidRPr="00B03E24" w:rsidRDefault="00CF2155" w:rsidP="00CF2155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03E24">
        <w:rPr>
          <w:rFonts w:ascii="Times New Roman" w:hAnsi="Times New Roman" w:cs="Times New Roman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sz w:val="28"/>
          <w:szCs w:val="28"/>
        </w:rPr>
        <w:t>5 – считаете ли вы электронные платежи безопасными от взломов и        воро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ства?</w:t>
      </w:r>
    </w:p>
    <w:p w:rsidR="00907F4B" w:rsidRPr="007546EC" w:rsidRDefault="00907F4B" w:rsidP="00CF2155">
      <w:pPr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907F4B" w:rsidRPr="007546EC" w:rsidRDefault="00907F4B" w:rsidP="00907F4B">
      <w:pPr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907F4B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572000" cy="2743200"/>
            <wp:effectExtent l="0" t="0" r="0" b="0"/>
            <wp:docPr id="8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BC420B" w:rsidRPr="00B03E24" w:rsidRDefault="00BC420B" w:rsidP="00BC420B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03E24">
        <w:rPr>
          <w:rFonts w:ascii="Times New Roman" w:hAnsi="Times New Roman" w:cs="Times New Roman"/>
          <w:sz w:val="28"/>
          <w:szCs w:val="28"/>
        </w:rPr>
        <w:t xml:space="preserve">Рис. </w:t>
      </w:r>
      <w:r w:rsidR="00CF215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07F4B">
        <w:rPr>
          <w:rFonts w:ascii="Times New Roman" w:hAnsi="Times New Roman" w:cs="Times New Roman"/>
          <w:sz w:val="28"/>
          <w:szCs w:val="28"/>
        </w:rPr>
        <w:t>В</w:t>
      </w:r>
      <w:r w:rsidR="00907F4B" w:rsidRPr="00BC420B">
        <w:rPr>
          <w:rFonts w:ascii="Times New Roman" w:hAnsi="Times New Roman" w:cs="Times New Roman"/>
          <w:sz w:val="28"/>
          <w:szCs w:val="28"/>
        </w:rPr>
        <w:t xml:space="preserve"> будущем все платежи будут происходить ИСКЛЮЧИТЕЛЬНО </w:t>
      </w:r>
      <w:r w:rsidR="00907F4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07F4B" w:rsidRPr="00BC420B">
        <w:rPr>
          <w:rFonts w:ascii="Times New Roman" w:hAnsi="Times New Roman" w:cs="Times New Roman"/>
          <w:sz w:val="28"/>
          <w:szCs w:val="28"/>
        </w:rPr>
        <w:t>в эле</w:t>
      </w:r>
      <w:r w:rsidR="00907F4B" w:rsidRPr="00BC420B">
        <w:rPr>
          <w:rFonts w:ascii="Times New Roman" w:hAnsi="Times New Roman" w:cs="Times New Roman"/>
          <w:sz w:val="28"/>
          <w:szCs w:val="28"/>
        </w:rPr>
        <w:t>к</w:t>
      </w:r>
      <w:r w:rsidR="00907F4B" w:rsidRPr="00BC420B">
        <w:rPr>
          <w:rFonts w:ascii="Times New Roman" w:hAnsi="Times New Roman" w:cs="Times New Roman"/>
          <w:sz w:val="28"/>
          <w:szCs w:val="28"/>
        </w:rPr>
        <w:t>тронном виде?</w:t>
      </w:r>
    </w:p>
    <w:p w:rsidR="007546EC" w:rsidRPr="007546EC" w:rsidRDefault="007546EC" w:rsidP="007546EC">
      <w:pPr>
        <w:pStyle w:val="a9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7546EC" w:rsidRDefault="00BC420B" w:rsidP="00BC42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C420B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4572000" cy="2743200"/>
            <wp:effectExtent l="0" t="0" r="0" b="0"/>
            <wp:docPr id="7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A91B23" w:rsidRPr="00B03E24" w:rsidRDefault="00A91B23" w:rsidP="00A91B23">
      <w:pPr>
        <w:pStyle w:val="a9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03E24">
        <w:rPr>
          <w:rFonts w:ascii="Times New Roman" w:hAnsi="Times New Roman" w:cs="Times New Roman"/>
          <w:sz w:val="28"/>
          <w:szCs w:val="28"/>
        </w:rPr>
        <w:t xml:space="preserve">Рис. </w:t>
      </w:r>
      <w:r w:rsidR="00CF215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C420B">
        <w:rPr>
          <w:rFonts w:ascii="Times New Roman" w:hAnsi="Times New Roman" w:cs="Times New Roman"/>
          <w:sz w:val="28"/>
          <w:szCs w:val="28"/>
        </w:rPr>
        <w:t xml:space="preserve">отношение к электронным платежам </w:t>
      </w:r>
      <w:r>
        <w:rPr>
          <w:rFonts w:ascii="Times New Roman" w:hAnsi="Times New Roman" w:cs="Times New Roman"/>
          <w:sz w:val="28"/>
          <w:szCs w:val="28"/>
        </w:rPr>
        <w:t>в семьях студе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ТТК</w:t>
      </w:r>
    </w:p>
    <w:p w:rsidR="00C95F8A" w:rsidRPr="00C767D8" w:rsidRDefault="00C95F8A" w:rsidP="005D73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1162" w:rsidRPr="00C767D8" w:rsidRDefault="00221162" w:rsidP="00C95F8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br w:type="page"/>
      </w:r>
    </w:p>
    <w:p w:rsidR="00B14EF1" w:rsidRPr="00C767D8" w:rsidRDefault="00B14EF1" w:rsidP="0011513F">
      <w:pPr>
        <w:pStyle w:val="a5"/>
        <w:shd w:val="clear" w:color="auto" w:fill="FFFFFF"/>
        <w:spacing w:before="0" w:beforeAutospacing="0" w:after="240" w:afterAutospacing="0" w:line="360" w:lineRule="auto"/>
        <w:ind w:firstLine="567"/>
        <w:jc w:val="center"/>
        <w:rPr>
          <w:b/>
          <w:sz w:val="28"/>
          <w:szCs w:val="28"/>
        </w:rPr>
      </w:pPr>
      <w:r w:rsidRPr="00C767D8">
        <w:rPr>
          <w:b/>
          <w:sz w:val="28"/>
          <w:szCs w:val="28"/>
        </w:rPr>
        <w:lastRenderedPageBreak/>
        <w:t>Заключение</w:t>
      </w:r>
    </w:p>
    <w:p w:rsidR="00C767D8" w:rsidRPr="00C767D8" w:rsidRDefault="00566A29" w:rsidP="0011513F">
      <w:pPr>
        <w:pStyle w:val="a5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</w:t>
      </w:r>
      <w:r w:rsidR="00C767D8" w:rsidRPr="00C767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проведенного </w:t>
      </w:r>
      <w:r w:rsidR="00C767D8" w:rsidRPr="00C767D8">
        <w:rPr>
          <w:color w:val="000000"/>
          <w:sz w:val="28"/>
          <w:szCs w:val="28"/>
        </w:rPr>
        <w:t>исследования, можно сделать следующие выводы. А именно то, что электронные платежные системы - это наиболее удобный и современный способ оплаты.</w:t>
      </w:r>
    </w:p>
    <w:p w:rsidR="00566A29" w:rsidRPr="0011513F" w:rsidRDefault="0011513F" w:rsidP="005F0C1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б</w:t>
      </w:r>
      <w:r w:rsidR="00566A29" w:rsidRPr="0011513F">
        <w:rPr>
          <w:rFonts w:ascii="Times New Roman" w:hAnsi="Times New Roman" w:cs="Times New Roman"/>
          <w:sz w:val="28"/>
          <w:szCs w:val="28"/>
        </w:rPr>
        <w:t>ыли рассмотрены понятие и классификация электронных платежных сис</w:t>
      </w:r>
      <w:r>
        <w:rPr>
          <w:rFonts w:ascii="Times New Roman" w:hAnsi="Times New Roman" w:cs="Times New Roman"/>
          <w:sz w:val="28"/>
          <w:szCs w:val="28"/>
        </w:rPr>
        <w:t>тем в целом</w:t>
      </w:r>
      <w:r w:rsidR="005F0C1B">
        <w:rPr>
          <w:rFonts w:ascii="Times New Roman" w:hAnsi="Times New Roman" w:cs="Times New Roman"/>
          <w:sz w:val="28"/>
          <w:szCs w:val="28"/>
        </w:rPr>
        <w:t>. Были выявлены наиболее популярные системы электронных платежей, рассмотрены их отличительные характеристики, пр</w:t>
      </w:r>
      <w:r w:rsidR="005F0C1B">
        <w:rPr>
          <w:rFonts w:ascii="Times New Roman" w:hAnsi="Times New Roman" w:cs="Times New Roman"/>
          <w:sz w:val="28"/>
          <w:szCs w:val="28"/>
        </w:rPr>
        <w:t>е</w:t>
      </w:r>
      <w:r w:rsidR="005F0C1B">
        <w:rPr>
          <w:rFonts w:ascii="Times New Roman" w:hAnsi="Times New Roman" w:cs="Times New Roman"/>
          <w:sz w:val="28"/>
          <w:szCs w:val="28"/>
        </w:rPr>
        <w:t>имущества и недостатки.</w:t>
      </w:r>
      <w:r w:rsidR="00566A29" w:rsidRPr="00115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C1B" w:rsidRPr="0011513F" w:rsidRDefault="00566A29" w:rsidP="005F0C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13F">
        <w:rPr>
          <w:rFonts w:ascii="Times New Roman" w:hAnsi="Times New Roman" w:cs="Times New Roman"/>
          <w:sz w:val="28"/>
          <w:szCs w:val="28"/>
        </w:rPr>
        <w:t>И, наконец, были рассмотрены вопросы, касающиеся проблем и пе</w:t>
      </w:r>
      <w:r w:rsidRPr="0011513F">
        <w:rPr>
          <w:rFonts w:ascii="Times New Roman" w:hAnsi="Times New Roman" w:cs="Times New Roman"/>
          <w:sz w:val="28"/>
          <w:szCs w:val="28"/>
        </w:rPr>
        <w:t>р</w:t>
      </w:r>
      <w:r w:rsidRPr="0011513F">
        <w:rPr>
          <w:rFonts w:ascii="Times New Roman" w:hAnsi="Times New Roman" w:cs="Times New Roman"/>
          <w:sz w:val="28"/>
          <w:szCs w:val="28"/>
        </w:rPr>
        <w:t xml:space="preserve">спектив развития электронных платежных систем в </w:t>
      </w:r>
      <w:r w:rsidR="00FE3374">
        <w:rPr>
          <w:rFonts w:ascii="Times New Roman" w:hAnsi="Times New Roman" w:cs="Times New Roman"/>
          <w:sz w:val="28"/>
          <w:szCs w:val="28"/>
        </w:rPr>
        <w:t>Приднестровье</w:t>
      </w:r>
      <w:r w:rsidRPr="0011513F">
        <w:rPr>
          <w:rFonts w:ascii="Times New Roman" w:hAnsi="Times New Roman" w:cs="Times New Roman"/>
          <w:sz w:val="28"/>
          <w:szCs w:val="28"/>
        </w:rPr>
        <w:t xml:space="preserve">. </w:t>
      </w:r>
      <w:r w:rsidR="005F0C1B" w:rsidRPr="0011513F">
        <w:rPr>
          <w:rFonts w:ascii="Times New Roman" w:hAnsi="Times New Roman" w:cs="Times New Roman"/>
          <w:sz w:val="28"/>
          <w:szCs w:val="28"/>
        </w:rPr>
        <w:t>Прив</w:t>
      </w:r>
      <w:r w:rsidR="005F0C1B" w:rsidRPr="0011513F">
        <w:rPr>
          <w:rFonts w:ascii="Times New Roman" w:hAnsi="Times New Roman" w:cs="Times New Roman"/>
          <w:sz w:val="28"/>
          <w:szCs w:val="28"/>
        </w:rPr>
        <w:t>е</w:t>
      </w:r>
      <w:r w:rsidR="005F0C1B" w:rsidRPr="0011513F">
        <w:rPr>
          <w:rFonts w:ascii="Times New Roman" w:hAnsi="Times New Roman" w:cs="Times New Roman"/>
          <w:sz w:val="28"/>
          <w:szCs w:val="28"/>
        </w:rPr>
        <w:t>дены примеры и рассмотрена основная деятельность и функционирование наиболее перспективн</w:t>
      </w:r>
      <w:r w:rsidR="005F0C1B">
        <w:rPr>
          <w:rFonts w:ascii="Times New Roman" w:hAnsi="Times New Roman" w:cs="Times New Roman"/>
          <w:sz w:val="28"/>
          <w:szCs w:val="28"/>
        </w:rPr>
        <w:t>ого</w:t>
      </w:r>
      <w:r w:rsidR="005F0C1B" w:rsidRPr="0011513F">
        <w:rPr>
          <w:rFonts w:ascii="Times New Roman" w:hAnsi="Times New Roman" w:cs="Times New Roman"/>
          <w:sz w:val="28"/>
          <w:szCs w:val="28"/>
        </w:rPr>
        <w:t xml:space="preserve"> уча</w:t>
      </w:r>
      <w:r w:rsidR="005F0C1B">
        <w:rPr>
          <w:rFonts w:ascii="Times New Roman" w:hAnsi="Times New Roman" w:cs="Times New Roman"/>
          <w:sz w:val="28"/>
          <w:szCs w:val="28"/>
        </w:rPr>
        <w:t>стника</w:t>
      </w:r>
      <w:r w:rsidR="005F0C1B" w:rsidRPr="0011513F">
        <w:rPr>
          <w:rFonts w:ascii="Times New Roman" w:hAnsi="Times New Roman" w:cs="Times New Roman"/>
          <w:sz w:val="28"/>
          <w:szCs w:val="28"/>
        </w:rPr>
        <w:t xml:space="preserve"> рынка электрон</w:t>
      </w:r>
      <w:r w:rsidR="005F0C1B">
        <w:rPr>
          <w:rFonts w:ascii="Times New Roman" w:hAnsi="Times New Roman" w:cs="Times New Roman"/>
          <w:sz w:val="28"/>
          <w:szCs w:val="28"/>
        </w:rPr>
        <w:t xml:space="preserve">ных платежных систем - </w:t>
      </w:r>
      <w:hyperlink r:id="rId33" w:history="1">
        <w:r w:rsidR="005F0C1B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ЗАО «Агропромбанк»</w:t>
        </w:r>
      </w:hyperlink>
      <w:r w:rsidR="005F0C1B" w:rsidRPr="00C767D8">
        <w:rPr>
          <w:rFonts w:ascii="Times New Roman" w:hAnsi="Times New Roman" w:cs="Times New Roman"/>
          <w:sz w:val="28"/>
          <w:szCs w:val="28"/>
        </w:rPr>
        <w:t xml:space="preserve"> </w:t>
      </w:r>
      <w:r w:rsidR="005F0C1B">
        <w:rPr>
          <w:rFonts w:ascii="Times New Roman" w:hAnsi="Times New Roman" w:cs="Times New Roman"/>
          <w:sz w:val="28"/>
          <w:szCs w:val="28"/>
        </w:rPr>
        <w:t>карта РАДУГА.</w:t>
      </w:r>
    </w:p>
    <w:p w:rsidR="00566A29" w:rsidRPr="0011513F" w:rsidRDefault="00566A29" w:rsidP="00FE33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13F">
        <w:rPr>
          <w:rFonts w:ascii="Times New Roman" w:hAnsi="Times New Roman" w:cs="Times New Roman"/>
          <w:sz w:val="28"/>
          <w:szCs w:val="28"/>
        </w:rPr>
        <w:t>Состояние рынка платежных систем сегодня можно охарактеризовать как "в начале бурного развития". Электронные платежи - это закономерный этап в развитии телекоммуникаций. Электронные платежи нужны в первую очередь для покупки услуг и нематериальных товаров, "отгружаемых" через Интернет, а также оплату коммунальных и других услуг. Как электронная почта избавляет от необходимости ходить на почту для отправки писем, так и электронные платежи экономят время и усилия. Очевидно, что скорость ра</w:t>
      </w:r>
      <w:r w:rsidRPr="0011513F">
        <w:rPr>
          <w:rFonts w:ascii="Times New Roman" w:hAnsi="Times New Roman" w:cs="Times New Roman"/>
          <w:sz w:val="28"/>
          <w:szCs w:val="28"/>
        </w:rPr>
        <w:t>с</w:t>
      </w:r>
      <w:r w:rsidRPr="0011513F">
        <w:rPr>
          <w:rFonts w:ascii="Times New Roman" w:hAnsi="Times New Roman" w:cs="Times New Roman"/>
          <w:sz w:val="28"/>
          <w:szCs w:val="28"/>
        </w:rPr>
        <w:t>пространения электронных платежей зависит не только от развития самих электронных платежных систем, но и от расширения доступа населения к Интернету и грамотности граждан в вопросе об электронных платежах.</w:t>
      </w:r>
    </w:p>
    <w:p w:rsidR="009865DD" w:rsidRDefault="009865DD" w:rsidP="001151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проведенного анкетирования можно сказать, что семьи студентов ГОУ СПО «Тираспольский техникум коммерции» используют электронные платежи в своей жизни. Наиболее значимую позицию занимает карта РАДУГА ЗАО «Агропромбанк». Чаще всего используется сервис «И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тернет-банк» при оплате коммунальных услуг, услуг связи, интернета,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зовательных услуг, а также покупок в интернет-магазинах. Большинство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ших студентов положительно настроено на использование электронных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тежных систем, доверяют нетрадиционным способам оплаты товаров и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луг, но всё же считают, что в будущем не все платежи станут исключительно электро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ными. </w:t>
      </w:r>
    </w:p>
    <w:p w:rsidR="00566A29" w:rsidRPr="0011513F" w:rsidRDefault="00566A29" w:rsidP="001151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13F">
        <w:rPr>
          <w:rFonts w:ascii="Times New Roman" w:hAnsi="Times New Roman" w:cs="Times New Roman"/>
          <w:sz w:val="28"/>
          <w:szCs w:val="28"/>
        </w:rPr>
        <w:t>Можно утверждать, что системы электронных платежей уже вполне прижились</w:t>
      </w:r>
      <w:r w:rsidR="0011513F">
        <w:rPr>
          <w:rFonts w:ascii="Times New Roman" w:hAnsi="Times New Roman" w:cs="Times New Roman"/>
          <w:sz w:val="28"/>
          <w:szCs w:val="28"/>
        </w:rPr>
        <w:t xml:space="preserve"> в нашем регионе</w:t>
      </w:r>
      <w:r w:rsidRPr="0011513F">
        <w:rPr>
          <w:rFonts w:ascii="Times New Roman" w:hAnsi="Times New Roman" w:cs="Times New Roman"/>
          <w:sz w:val="28"/>
          <w:szCs w:val="28"/>
        </w:rPr>
        <w:t xml:space="preserve">. Ими пользуются сотни тысяч людей в </w:t>
      </w:r>
      <w:r w:rsidR="0011513F">
        <w:rPr>
          <w:rFonts w:ascii="Times New Roman" w:hAnsi="Times New Roman" w:cs="Times New Roman"/>
          <w:sz w:val="28"/>
          <w:szCs w:val="28"/>
        </w:rPr>
        <w:t>Придн</w:t>
      </w:r>
      <w:r w:rsidR="0011513F">
        <w:rPr>
          <w:rFonts w:ascii="Times New Roman" w:hAnsi="Times New Roman" w:cs="Times New Roman"/>
          <w:sz w:val="28"/>
          <w:szCs w:val="28"/>
        </w:rPr>
        <w:t>е</w:t>
      </w:r>
      <w:r w:rsidR="0011513F">
        <w:rPr>
          <w:rFonts w:ascii="Times New Roman" w:hAnsi="Times New Roman" w:cs="Times New Roman"/>
          <w:sz w:val="28"/>
          <w:szCs w:val="28"/>
        </w:rPr>
        <w:t>стровье</w:t>
      </w:r>
      <w:r w:rsidRPr="0011513F">
        <w:rPr>
          <w:rFonts w:ascii="Times New Roman" w:hAnsi="Times New Roman" w:cs="Times New Roman"/>
          <w:sz w:val="28"/>
          <w:szCs w:val="28"/>
        </w:rPr>
        <w:t>. Именно поэтому проявляется большой потенциал развития эле</w:t>
      </w:r>
      <w:r w:rsidRPr="0011513F">
        <w:rPr>
          <w:rFonts w:ascii="Times New Roman" w:hAnsi="Times New Roman" w:cs="Times New Roman"/>
          <w:sz w:val="28"/>
          <w:szCs w:val="28"/>
        </w:rPr>
        <w:t>к</w:t>
      </w:r>
      <w:r w:rsidRPr="0011513F">
        <w:rPr>
          <w:rFonts w:ascii="Times New Roman" w:hAnsi="Times New Roman" w:cs="Times New Roman"/>
          <w:sz w:val="28"/>
          <w:szCs w:val="28"/>
        </w:rPr>
        <w:t>тронных платежных систем.</w:t>
      </w:r>
    </w:p>
    <w:p w:rsidR="005F0C1B" w:rsidRDefault="005F0C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21162" w:rsidRPr="00C767D8" w:rsidRDefault="00123068" w:rsidP="000749BF">
      <w:pPr>
        <w:spacing w:before="240"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7D8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литературных источников</w:t>
      </w:r>
    </w:p>
    <w:p w:rsidR="00352781" w:rsidRPr="00C767D8" w:rsidRDefault="00352781" w:rsidP="0059017A">
      <w:pPr>
        <w:pStyle w:val="a9"/>
        <w:numPr>
          <w:ilvl w:val="0"/>
          <w:numId w:val="9"/>
        </w:numPr>
        <w:spacing w:before="240"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 xml:space="preserve">Генкин А.С. Планета </w:t>
      </w:r>
      <w:r w:rsidRPr="00C767D8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C767D8">
        <w:rPr>
          <w:rFonts w:ascii="Times New Roman" w:hAnsi="Times New Roman" w:cs="Times New Roman"/>
          <w:sz w:val="28"/>
          <w:szCs w:val="28"/>
        </w:rPr>
        <w:t>-денег. – М.: Альпина, 2003</w:t>
      </w:r>
    </w:p>
    <w:p w:rsidR="00352781" w:rsidRPr="00C767D8" w:rsidRDefault="00352781" w:rsidP="0059017A">
      <w:pPr>
        <w:pStyle w:val="a9"/>
        <w:numPr>
          <w:ilvl w:val="0"/>
          <w:numId w:val="9"/>
        </w:numPr>
        <w:spacing w:before="240"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>Глушенков А. Электронные платежи и чем они отличаются от электро</w:t>
      </w:r>
      <w:r w:rsidRPr="00C767D8">
        <w:rPr>
          <w:rFonts w:ascii="Times New Roman" w:hAnsi="Times New Roman" w:cs="Times New Roman"/>
          <w:sz w:val="28"/>
          <w:szCs w:val="28"/>
        </w:rPr>
        <w:t>н</w:t>
      </w:r>
      <w:r w:rsidRPr="00C767D8">
        <w:rPr>
          <w:rFonts w:ascii="Times New Roman" w:hAnsi="Times New Roman" w:cs="Times New Roman"/>
          <w:sz w:val="28"/>
          <w:szCs w:val="28"/>
        </w:rPr>
        <w:t xml:space="preserve">ных денег// </w:t>
      </w:r>
      <w:hyperlink r:id="rId34" w:history="1">
        <w:r w:rsidR="00AA472D" w:rsidRPr="00566A2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AA472D" w:rsidRPr="00566A2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AA472D" w:rsidRPr="00566A2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lawfirm</w:t>
        </w:r>
        <w:r w:rsidR="00AA472D" w:rsidRPr="00566A2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AA472D" w:rsidRPr="00566A2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</w:p>
    <w:p w:rsidR="00AA472D" w:rsidRPr="00C767D8" w:rsidRDefault="00AA472D" w:rsidP="0051727C">
      <w:pPr>
        <w:pStyle w:val="a9"/>
        <w:numPr>
          <w:ilvl w:val="0"/>
          <w:numId w:val="9"/>
        </w:numPr>
        <w:spacing w:before="240"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767D8">
        <w:rPr>
          <w:rFonts w:ascii="Times New Roman" w:hAnsi="Times New Roman" w:cs="Times New Roman"/>
          <w:sz w:val="28"/>
          <w:szCs w:val="28"/>
        </w:rPr>
        <w:t xml:space="preserve">Юрова Т.Ф. </w:t>
      </w:r>
      <w:r w:rsidR="00272BE0" w:rsidRPr="00C767D8">
        <w:rPr>
          <w:rFonts w:ascii="Times New Roman" w:hAnsi="Times New Roman" w:cs="Times New Roman"/>
          <w:sz w:val="28"/>
          <w:szCs w:val="28"/>
        </w:rPr>
        <w:t>–</w:t>
      </w:r>
      <w:r w:rsidRPr="00C767D8">
        <w:rPr>
          <w:rFonts w:ascii="Times New Roman" w:hAnsi="Times New Roman" w:cs="Times New Roman"/>
          <w:sz w:val="28"/>
          <w:szCs w:val="28"/>
        </w:rPr>
        <w:t xml:space="preserve"> Вестник Приднестровского республиканского банка №11’2013</w:t>
      </w:r>
    </w:p>
    <w:p w:rsidR="000749BF" w:rsidRPr="00C767D8" w:rsidRDefault="00785976" w:rsidP="0059017A">
      <w:pPr>
        <w:pStyle w:val="a9"/>
        <w:numPr>
          <w:ilvl w:val="0"/>
          <w:numId w:val="9"/>
        </w:numPr>
        <w:spacing w:before="240"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0749BF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http://www.agroprombank.com/</w:t>
        </w:r>
      </w:hyperlink>
      <w:r w:rsidR="001963A9" w:rsidRPr="00C767D8">
        <w:rPr>
          <w:rFonts w:ascii="Times New Roman" w:hAnsi="Times New Roman" w:cs="Times New Roman"/>
        </w:rPr>
        <w:t xml:space="preserve"> - </w:t>
      </w:r>
      <w:hyperlink r:id="rId36" w:history="1"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ЗАО «Агропромбанк»</w:t>
        </w:r>
      </w:hyperlink>
    </w:p>
    <w:p w:rsidR="00660128" w:rsidRPr="00C767D8" w:rsidRDefault="00785976" w:rsidP="0059017A">
      <w:pPr>
        <w:pStyle w:val="a9"/>
        <w:numPr>
          <w:ilvl w:val="0"/>
          <w:numId w:val="9"/>
        </w:numPr>
        <w:spacing w:before="240"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660128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http://bankexim.com/</w:t>
        </w:r>
      </w:hyperlink>
      <w:r w:rsidR="00660128" w:rsidRPr="00C767D8">
        <w:rPr>
          <w:rFonts w:ascii="Times New Roman" w:hAnsi="Times New Roman" w:cs="Times New Roman"/>
          <w:sz w:val="28"/>
          <w:szCs w:val="28"/>
        </w:rPr>
        <w:t xml:space="preserve"> </w:t>
      </w:r>
      <w:r w:rsidR="001963A9" w:rsidRPr="00C767D8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ОАО «ЭксимБанк»</w:t>
        </w:r>
      </w:hyperlink>
    </w:p>
    <w:p w:rsidR="000749BF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39" w:history="1">
        <w:r w:rsidR="000749BF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https://bitcoin.org/ru</w:t>
        </w:r>
      </w:hyperlink>
    </w:p>
    <w:p w:rsidR="00660128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40" w:history="1">
        <w:r w:rsidR="00660128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http://www.cbpmr.net/</w:t>
        </w:r>
      </w:hyperlink>
      <w:r w:rsidR="00660128" w:rsidRPr="00C767D8">
        <w:rPr>
          <w:rFonts w:ascii="Times New Roman" w:hAnsi="Times New Roman" w:cs="Times New Roman"/>
          <w:sz w:val="28"/>
          <w:szCs w:val="28"/>
        </w:rPr>
        <w:t xml:space="preserve"> </w:t>
      </w:r>
      <w:r w:rsidR="001963A9" w:rsidRPr="00C767D8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«Приднестровский Республиканский Банк»</w:t>
        </w:r>
      </w:hyperlink>
    </w:p>
    <w:p w:rsidR="000749BF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42" w:history="1">
        <w:r w:rsidR="000749BF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http://www.contenton.ru/</w:t>
        </w:r>
      </w:hyperlink>
    </w:p>
    <w:p w:rsidR="00B14EF1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43" w:history="1">
        <w:r w:rsidR="00B14EF1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http://cyberleninka.ru/article/n/elektronnye-dengi-i-platezhnye-sistemy</w:t>
        </w:r>
      </w:hyperlink>
    </w:p>
    <w:p w:rsidR="00123068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44" w:history="1">
        <w:r w:rsidR="004E1345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http://www.ecommerce-payments.com/</w:t>
        </w:r>
      </w:hyperlink>
    </w:p>
    <w:p w:rsidR="004E1345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45" w:history="1">
        <w:r w:rsidR="004E1345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http://www.ipotekabank.com/</w:t>
        </w:r>
      </w:hyperlink>
      <w:r w:rsidR="001963A9" w:rsidRPr="00C767D8">
        <w:rPr>
          <w:rFonts w:ascii="Times New Roman" w:hAnsi="Times New Roman" w:cs="Times New Roman"/>
        </w:rPr>
        <w:t xml:space="preserve"> - </w:t>
      </w:r>
      <w:hyperlink r:id="rId46" w:history="1"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СЗАО АКБ «Ипотечный»</w:t>
        </w:r>
      </w:hyperlink>
    </w:p>
    <w:p w:rsidR="00660128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47" w:history="1">
        <w:r w:rsidR="00660128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http://newspmr.com/banki-pmr</w:t>
        </w:r>
      </w:hyperlink>
      <w:r w:rsidR="00660128" w:rsidRPr="00C767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9BF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48" w:history="1">
        <w:r w:rsidR="000749BF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http://www.mastercard.com/</w:t>
        </w:r>
      </w:hyperlink>
    </w:p>
    <w:p w:rsidR="00861C78" w:rsidRPr="00C767D8" w:rsidRDefault="00785976" w:rsidP="0059017A">
      <w:pPr>
        <w:numPr>
          <w:ilvl w:val="0"/>
          <w:numId w:val="9"/>
        </w:numPr>
        <w:spacing w:before="100" w:beforeAutospacing="1" w:after="100" w:afterAutospacing="1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hyperlink r:id="rId49" w:history="1">
        <w:r w:rsidR="00861C78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http://www.paysystem.biz/</w:t>
        </w:r>
      </w:hyperlink>
      <w:r w:rsidR="00861C78" w:rsidRPr="00C767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61C78" w:rsidRPr="00C767D8">
        <w:rPr>
          <w:rFonts w:ascii="Times New Roman" w:hAnsi="Times New Roman" w:cs="Times New Roman"/>
          <w:sz w:val="28"/>
          <w:szCs w:val="28"/>
        </w:rPr>
        <w:t>- Электронные платежные системы</w:t>
      </w:r>
    </w:p>
    <w:p w:rsidR="000749BF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50" w:history="1">
        <w:r w:rsidR="000749BF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http://www.prisbank.com/</w:t>
        </w:r>
      </w:hyperlink>
      <w:r w:rsidR="001963A9" w:rsidRPr="00C767D8">
        <w:rPr>
          <w:rFonts w:ascii="Times New Roman" w:hAnsi="Times New Roman" w:cs="Times New Roman"/>
        </w:rPr>
        <w:t xml:space="preserve"> - </w:t>
      </w:r>
      <w:hyperlink r:id="rId51" w:history="1"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ЗАО «Приднестровский Сберегательный Банк»</w:t>
        </w:r>
      </w:hyperlink>
    </w:p>
    <w:p w:rsidR="00660128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52" w:history="1">
        <w:r w:rsidR="00660128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http://tirpsb.com/</w:t>
        </w:r>
      </w:hyperlink>
      <w:r w:rsidR="00660128" w:rsidRPr="00C767D8">
        <w:rPr>
          <w:rFonts w:ascii="Times New Roman" w:hAnsi="Times New Roman" w:cs="Times New Roman"/>
          <w:sz w:val="28"/>
          <w:szCs w:val="28"/>
        </w:rPr>
        <w:t xml:space="preserve"> </w:t>
      </w:r>
      <w:r w:rsidR="001963A9" w:rsidRPr="00C767D8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="001963A9" w:rsidRPr="00C767D8">
          <w:rPr>
            <w:rStyle w:val="a6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ЗАО «Тираспромстройбанк»</w:t>
        </w:r>
      </w:hyperlink>
    </w:p>
    <w:p w:rsidR="006127ED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54" w:history="1">
        <w:r w:rsidR="006127ED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http://www.visa.com.ru/</w:t>
        </w:r>
      </w:hyperlink>
    </w:p>
    <w:p w:rsidR="00597E08" w:rsidRPr="00C767D8" w:rsidRDefault="00785976" w:rsidP="0059017A">
      <w:pPr>
        <w:pStyle w:val="a9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hyperlink r:id="rId55" w:history="1">
        <w:r w:rsidR="00597E08" w:rsidRPr="00C767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https://ru.wikipedia.org</w:t>
        </w:r>
      </w:hyperlink>
    </w:p>
    <w:p w:rsidR="001C01F1" w:rsidRDefault="001C01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97E08" w:rsidRDefault="001C01F1" w:rsidP="001C01F1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А</w:t>
      </w:r>
    </w:p>
    <w:p w:rsidR="001C01F1" w:rsidRDefault="00727B43" w:rsidP="00727B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B43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C27A48" w:rsidRDefault="00C27A48" w:rsidP="00727B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C49" w:rsidRPr="00231C49" w:rsidRDefault="00231C49" w:rsidP="00C27A48">
      <w:pPr>
        <w:pStyle w:val="a9"/>
        <w:numPr>
          <w:ilvl w:val="0"/>
          <w:numId w:val="39"/>
        </w:numPr>
        <w:ind w:left="-567" w:right="-143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 xml:space="preserve">Укажите, какими системами электронных платежей пользуетесь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>Вы (Ваша семья)?</w:t>
      </w:r>
    </w:p>
    <w:p w:rsidR="00231C49" w:rsidRPr="00231C49" w:rsidRDefault="00231C49" w:rsidP="00C27A48">
      <w:pPr>
        <w:pStyle w:val="a9"/>
        <w:numPr>
          <w:ilvl w:val="0"/>
          <w:numId w:val="38"/>
        </w:numPr>
        <w:ind w:left="-567" w:right="-143"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231C49">
        <w:rPr>
          <w:rFonts w:ascii="Times New Roman" w:hAnsi="Times New Roman" w:cs="Times New Roman"/>
          <w:sz w:val="24"/>
          <w:szCs w:val="24"/>
          <w:lang w:val="en-US"/>
        </w:rPr>
        <w:t>Web money</w:t>
      </w:r>
    </w:p>
    <w:p w:rsidR="00231C49" w:rsidRPr="00231C49" w:rsidRDefault="00231C49" w:rsidP="00C27A48">
      <w:pPr>
        <w:pStyle w:val="a9"/>
        <w:numPr>
          <w:ilvl w:val="0"/>
          <w:numId w:val="38"/>
        </w:numPr>
        <w:ind w:left="-567" w:right="-143"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231C49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="00C27A48">
        <w:rPr>
          <w:rFonts w:ascii="Times New Roman" w:hAnsi="Times New Roman" w:cs="Times New Roman"/>
          <w:sz w:val="24"/>
          <w:szCs w:val="24"/>
        </w:rPr>
        <w:t xml:space="preserve"> </w:t>
      </w:r>
      <w:r w:rsidRPr="00231C49">
        <w:rPr>
          <w:rFonts w:ascii="Times New Roman" w:hAnsi="Times New Roman" w:cs="Times New Roman"/>
          <w:sz w:val="24"/>
          <w:szCs w:val="24"/>
        </w:rPr>
        <w:t>деньги</w:t>
      </w:r>
    </w:p>
    <w:p w:rsidR="00231C49" w:rsidRPr="00231C49" w:rsidRDefault="00231C49" w:rsidP="00C27A48">
      <w:pPr>
        <w:pStyle w:val="a9"/>
        <w:numPr>
          <w:ilvl w:val="0"/>
          <w:numId w:val="38"/>
        </w:numPr>
        <w:ind w:left="-567" w:right="-143"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231C49">
        <w:rPr>
          <w:rFonts w:ascii="Times New Roman" w:hAnsi="Times New Roman" w:cs="Times New Roman"/>
          <w:sz w:val="24"/>
          <w:szCs w:val="24"/>
          <w:lang w:val="en-US"/>
        </w:rPr>
        <w:t>PayPal</w:t>
      </w:r>
    </w:p>
    <w:p w:rsidR="00231C49" w:rsidRPr="00231C49" w:rsidRDefault="00231C49" w:rsidP="00C27A48">
      <w:pPr>
        <w:pStyle w:val="a9"/>
        <w:numPr>
          <w:ilvl w:val="0"/>
          <w:numId w:val="38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РАДУГА</w:t>
      </w:r>
      <w:bookmarkStart w:id="0" w:name="_GoBack"/>
      <w:bookmarkEnd w:id="0"/>
    </w:p>
    <w:p w:rsidR="00231C49" w:rsidRPr="00231C49" w:rsidRDefault="00231C49" w:rsidP="00C27A48">
      <w:pPr>
        <w:pStyle w:val="a9"/>
        <w:numPr>
          <w:ilvl w:val="0"/>
          <w:numId w:val="38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Qiwi кошелек</w:t>
      </w:r>
    </w:p>
    <w:p w:rsidR="00231C49" w:rsidRPr="00231C49" w:rsidRDefault="00231C49" w:rsidP="00C27A48">
      <w:pPr>
        <w:pStyle w:val="a9"/>
        <w:numPr>
          <w:ilvl w:val="0"/>
          <w:numId w:val="38"/>
        </w:numPr>
        <w:ind w:left="-567" w:right="-143"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231C49">
        <w:rPr>
          <w:rFonts w:ascii="Times New Roman" w:hAnsi="Times New Roman" w:cs="Times New Roman"/>
          <w:sz w:val="24"/>
          <w:szCs w:val="24"/>
        </w:rPr>
        <w:t>Другой вариант</w:t>
      </w:r>
    </w:p>
    <w:p w:rsidR="00231C49" w:rsidRPr="00285CD9" w:rsidRDefault="00231C49" w:rsidP="00C27A48">
      <w:pPr>
        <w:pStyle w:val="a9"/>
        <w:ind w:left="-567" w:right="-143"/>
        <w:rPr>
          <w:rFonts w:ascii="Times New Roman" w:hAnsi="Times New Roman" w:cs="Times New Roman"/>
          <w:sz w:val="24"/>
          <w:szCs w:val="24"/>
          <w:lang w:val="en-US"/>
        </w:rPr>
      </w:pPr>
    </w:p>
    <w:p w:rsidR="00231C49" w:rsidRPr="00231C49" w:rsidRDefault="00231C49" w:rsidP="00C27A48">
      <w:pPr>
        <w:pStyle w:val="a9"/>
        <w:numPr>
          <w:ilvl w:val="0"/>
          <w:numId w:val="39"/>
        </w:numPr>
        <w:tabs>
          <w:tab w:val="left" w:pos="0"/>
        </w:tabs>
        <w:ind w:left="-567" w:right="-143" w:firstLine="0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>Укажите, для чего Вы используете электронные платежи чаще всего?</w:t>
      </w:r>
    </w:p>
    <w:p w:rsidR="00231C49" w:rsidRPr="00231C49" w:rsidRDefault="00231C49" w:rsidP="00C27A48">
      <w:pPr>
        <w:pStyle w:val="a9"/>
        <w:numPr>
          <w:ilvl w:val="0"/>
          <w:numId w:val="40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Оплата коммунальных платежей</w:t>
      </w:r>
    </w:p>
    <w:p w:rsidR="00231C49" w:rsidRPr="00231C49" w:rsidRDefault="00231C49" w:rsidP="00C27A48">
      <w:pPr>
        <w:pStyle w:val="a9"/>
        <w:numPr>
          <w:ilvl w:val="0"/>
          <w:numId w:val="40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Оплата покупок через интернет</w:t>
      </w:r>
    </w:p>
    <w:p w:rsidR="00231C49" w:rsidRPr="00231C49" w:rsidRDefault="00231C49" w:rsidP="00C27A48">
      <w:pPr>
        <w:pStyle w:val="a9"/>
        <w:numPr>
          <w:ilvl w:val="0"/>
          <w:numId w:val="40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Оплата мобильной связи, интернета</w:t>
      </w:r>
    </w:p>
    <w:p w:rsidR="00231C49" w:rsidRPr="00231C49" w:rsidRDefault="00231C49" w:rsidP="00C27A48">
      <w:pPr>
        <w:pStyle w:val="a9"/>
        <w:numPr>
          <w:ilvl w:val="0"/>
          <w:numId w:val="40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Оплата образовательных услуг (дет.сад, школа, университет)</w:t>
      </w:r>
    </w:p>
    <w:p w:rsidR="00231C49" w:rsidRPr="00231C49" w:rsidRDefault="00231C49" w:rsidP="00C27A48">
      <w:pPr>
        <w:pStyle w:val="a9"/>
        <w:numPr>
          <w:ilvl w:val="0"/>
          <w:numId w:val="40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Перевод/получение средств</w:t>
      </w:r>
    </w:p>
    <w:p w:rsidR="00231C49" w:rsidRPr="00231C49" w:rsidRDefault="00231C49" w:rsidP="00C27A48">
      <w:pPr>
        <w:pStyle w:val="a9"/>
        <w:numPr>
          <w:ilvl w:val="0"/>
          <w:numId w:val="40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Другой вариант</w:t>
      </w:r>
    </w:p>
    <w:p w:rsidR="00231C49" w:rsidRDefault="00231C49" w:rsidP="00C27A48">
      <w:pPr>
        <w:pStyle w:val="a9"/>
        <w:ind w:left="-567" w:right="-143"/>
        <w:rPr>
          <w:rFonts w:ascii="Times New Roman" w:hAnsi="Times New Roman" w:cs="Times New Roman"/>
          <w:sz w:val="24"/>
          <w:szCs w:val="24"/>
        </w:rPr>
      </w:pPr>
    </w:p>
    <w:p w:rsidR="00231C49" w:rsidRPr="00231C49" w:rsidRDefault="00231C49" w:rsidP="00C27A48">
      <w:pPr>
        <w:pStyle w:val="a9"/>
        <w:numPr>
          <w:ilvl w:val="0"/>
          <w:numId w:val="39"/>
        </w:numPr>
        <w:ind w:left="-567" w:right="-143" w:firstLine="0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>Как давно Вы пользуетесь электронными платежами ?(может быть несколько отв</w:t>
      </w: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>тов)</w:t>
      </w:r>
    </w:p>
    <w:p w:rsidR="00231C49" w:rsidRPr="00231C49" w:rsidRDefault="00231C49" w:rsidP="00C27A48">
      <w:pPr>
        <w:pStyle w:val="a9"/>
        <w:numPr>
          <w:ilvl w:val="0"/>
          <w:numId w:val="41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Менее года</w:t>
      </w:r>
    </w:p>
    <w:p w:rsidR="00231C49" w:rsidRPr="00231C49" w:rsidRDefault="00231C49" w:rsidP="00C27A48">
      <w:pPr>
        <w:pStyle w:val="a9"/>
        <w:numPr>
          <w:ilvl w:val="0"/>
          <w:numId w:val="41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1 год</w:t>
      </w:r>
    </w:p>
    <w:p w:rsidR="00231C49" w:rsidRPr="00231C49" w:rsidRDefault="00231C49" w:rsidP="00C27A48">
      <w:pPr>
        <w:pStyle w:val="a9"/>
        <w:numPr>
          <w:ilvl w:val="0"/>
          <w:numId w:val="41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2 года</w:t>
      </w:r>
    </w:p>
    <w:p w:rsidR="00231C49" w:rsidRPr="00231C49" w:rsidRDefault="00231C49" w:rsidP="00C27A48">
      <w:pPr>
        <w:pStyle w:val="a9"/>
        <w:numPr>
          <w:ilvl w:val="0"/>
          <w:numId w:val="41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3 года</w:t>
      </w:r>
    </w:p>
    <w:p w:rsidR="00231C49" w:rsidRPr="00231C49" w:rsidRDefault="00231C49" w:rsidP="00C27A48">
      <w:pPr>
        <w:pStyle w:val="a9"/>
        <w:numPr>
          <w:ilvl w:val="0"/>
          <w:numId w:val="41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Более 3 лет</w:t>
      </w:r>
    </w:p>
    <w:p w:rsidR="00231C49" w:rsidRDefault="00231C49" w:rsidP="00C27A48">
      <w:pPr>
        <w:pStyle w:val="a9"/>
        <w:ind w:left="-567" w:right="-143"/>
        <w:rPr>
          <w:rFonts w:ascii="Times New Roman" w:hAnsi="Times New Roman" w:cs="Times New Roman"/>
          <w:sz w:val="24"/>
          <w:szCs w:val="24"/>
        </w:rPr>
      </w:pPr>
    </w:p>
    <w:p w:rsidR="00231C49" w:rsidRPr="00231C49" w:rsidRDefault="00231C49" w:rsidP="00C27A48">
      <w:pPr>
        <w:pStyle w:val="a9"/>
        <w:numPr>
          <w:ilvl w:val="0"/>
          <w:numId w:val="39"/>
        </w:numPr>
        <w:ind w:left="-567" w:right="-143" w:firstLine="0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>Считаете ли Вы электронные платежи безопасными от взломов и воровства?</w:t>
      </w:r>
    </w:p>
    <w:p w:rsidR="00231C49" w:rsidRPr="00231C49" w:rsidRDefault="00231C49" w:rsidP="00C27A48">
      <w:pPr>
        <w:pStyle w:val="a9"/>
        <w:numPr>
          <w:ilvl w:val="0"/>
          <w:numId w:val="42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Да</w:t>
      </w:r>
    </w:p>
    <w:p w:rsidR="00231C49" w:rsidRPr="00231C49" w:rsidRDefault="00231C49" w:rsidP="00C27A48">
      <w:pPr>
        <w:pStyle w:val="a9"/>
        <w:numPr>
          <w:ilvl w:val="0"/>
          <w:numId w:val="42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Нет</w:t>
      </w:r>
    </w:p>
    <w:p w:rsidR="00231C49" w:rsidRDefault="00231C49" w:rsidP="00C27A48">
      <w:pPr>
        <w:pStyle w:val="a9"/>
        <w:ind w:left="-567" w:right="-143"/>
        <w:rPr>
          <w:rFonts w:ascii="Times New Roman" w:hAnsi="Times New Roman" w:cs="Times New Roman"/>
          <w:sz w:val="24"/>
          <w:szCs w:val="24"/>
        </w:rPr>
      </w:pPr>
    </w:p>
    <w:p w:rsidR="00231C49" w:rsidRPr="00231C49" w:rsidRDefault="00231C49" w:rsidP="00C27A48">
      <w:pPr>
        <w:pStyle w:val="a9"/>
        <w:numPr>
          <w:ilvl w:val="0"/>
          <w:numId w:val="39"/>
        </w:numPr>
        <w:ind w:left="-567" w:right="-143" w:firstLine="0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>Считаете ли Вы, что в будущем все платежи будут происходить ИСКЛЮЧИТЕЛ</w:t>
      </w: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>Ь</w:t>
      </w: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>НО в электронном виде?</w:t>
      </w:r>
    </w:p>
    <w:p w:rsidR="00231C49" w:rsidRPr="00231C49" w:rsidRDefault="00231C49" w:rsidP="00C27A48">
      <w:pPr>
        <w:pStyle w:val="a9"/>
        <w:numPr>
          <w:ilvl w:val="0"/>
          <w:numId w:val="43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Да</w:t>
      </w:r>
    </w:p>
    <w:p w:rsidR="00231C49" w:rsidRPr="00231C49" w:rsidRDefault="00231C49" w:rsidP="00C27A48">
      <w:pPr>
        <w:pStyle w:val="a9"/>
        <w:numPr>
          <w:ilvl w:val="0"/>
          <w:numId w:val="43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Нет</w:t>
      </w:r>
    </w:p>
    <w:p w:rsidR="00231C49" w:rsidRDefault="00231C49" w:rsidP="00C27A48">
      <w:pPr>
        <w:pStyle w:val="a9"/>
        <w:numPr>
          <w:ilvl w:val="0"/>
          <w:numId w:val="43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Другое</w:t>
      </w:r>
    </w:p>
    <w:p w:rsidR="00231C49" w:rsidRPr="00231C49" w:rsidRDefault="00231C49" w:rsidP="00C27A48">
      <w:pPr>
        <w:pStyle w:val="a9"/>
        <w:ind w:left="-567" w:right="-143"/>
        <w:rPr>
          <w:rFonts w:ascii="Times New Roman" w:hAnsi="Times New Roman" w:cs="Times New Roman"/>
          <w:sz w:val="24"/>
          <w:szCs w:val="24"/>
        </w:rPr>
      </w:pPr>
    </w:p>
    <w:p w:rsidR="00231C49" w:rsidRPr="00231C49" w:rsidRDefault="00231C49" w:rsidP="00C27A48">
      <w:pPr>
        <w:pStyle w:val="a9"/>
        <w:numPr>
          <w:ilvl w:val="0"/>
          <w:numId w:val="39"/>
        </w:numPr>
        <w:ind w:left="-567" w:right="-143" w:firstLine="0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b/>
          <w:sz w:val="24"/>
          <w:szCs w:val="24"/>
          <w:u w:val="single"/>
        </w:rPr>
        <w:t>Как Вы относитесь к электронным платежам?</w:t>
      </w:r>
    </w:p>
    <w:p w:rsidR="00231C49" w:rsidRPr="00231C49" w:rsidRDefault="00231C49" w:rsidP="00C27A48">
      <w:pPr>
        <w:pStyle w:val="a9"/>
        <w:numPr>
          <w:ilvl w:val="0"/>
          <w:numId w:val="44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Положительно. Считаю, что нужно их использовать</w:t>
      </w:r>
    </w:p>
    <w:p w:rsidR="00231C49" w:rsidRPr="00231C49" w:rsidRDefault="00231C49" w:rsidP="00C27A48">
      <w:pPr>
        <w:pStyle w:val="a9"/>
        <w:numPr>
          <w:ilvl w:val="0"/>
          <w:numId w:val="44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Отрицательно. Считаю, что нужно стараться не использовать</w:t>
      </w:r>
    </w:p>
    <w:p w:rsidR="00231C49" w:rsidRPr="00231C49" w:rsidRDefault="00231C49" w:rsidP="00C27A48">
      <w:pPr>
        <w:pStyle w:val="a9"/>
        <w:numPr>
          <w:ilvl w:val="0"/>
          <w:numId w:val="44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Двойственно. Считаю, что можно только в случае крайней необходимости.</w:t>
      </w:r>
    </w:p>
    <w:p w:rsidR="00231C49" w:rsidRPr="00231C49" w:rsidRDefault="00231C49" w:rsidP="00C27A48">
      <w:pPr>
        <w:pStyle w:val="a9"/>
        <w:numPr>
          <w:ilvl w:val="0"/>
          <w:numId w:val="44"/>
        </w:numPr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231C49">
        <w:rPr>
          <w:rFonts w:ascii="Times New Roman" w:hAnsi="Times New Roman" w:cs="Times New Roman"/>
          <w:sz w:val="24"/>
          <w:szCs w:val="24"/>
        </w:rPr>
        <w:t>Пользуюсь,</w:t>
      </w:r>
      <w:r w:rsidR="00C27A48">
        <w:rPr>
          <w:rFonts w:ascii="Times New Roman" w:hAnsi="Times New Roman" w:cs="Times New Roman"/>
          <w:sz w:val="24"/>
          <w:szCs w:val="24"/>
        </w:rPr>
        <w:t xml:space="preserve"> </w:t>
      </w:r>
      <w:r w:rsidRPr="00231C49">
        <w:rPr>
          <w:rFonts w:ascii="Times New Roman" w:hAnsi="Times New Roman" w:cs="Times New Roman"/>
          <w:sz w:val="24"/>
          <w:szCs w:val="24"/>
        </w:rPr>
        <w:t>но не доверяю,</w:t>
      </w:r>
      <w:r w:rsidR="00C27A48">
        <w:rPr>
          <w:rFonts w:ascii="Times New Roman" w:hAnsi="Times New Roman" w:cs="Times New Roman"/>
          <w:sz w:val="24"/>
          <w:szCs w:val="24"/>
        </w:rPr>
        <w:t xml:space="preserve"> </w:t>
      </w:r>
      <w:r w:rsidRPr="00231C49">
        <w:rPr>
          <w:rFonts w:ascii="Times New Roman" w:hAnsi="Times New Roman" w:cs="Times New Roman"/>
          <w:sz w:val="24"/>
          <w:szCs w:val="24"/>
        </w:rPr>
        <w:t>поскольку опасаюсь, что деньги уйдут "не туда"</w:t>
      </w:r>
    </w:p>
    <w:sectPr w:rsidR="00231C49" w:rsidRPr="00231C49" w:rsidSect="002B058A">
      <w:footerReference w:type="default" r:id="rId5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199" w:rsidRDefault="00121199" w:rsidP="002B058A">
      <w:pPr>
        <w:spacing w:after="0" w:line="240" w:lineRule="auto"/>
      </w:pPr>
      <w:r>
        <w:separator/>
      </w:r>
    </w:p>
  </w:endnote>
  <w:endnote w:type="continuationSeparator" w:id="1">
    <w:p w:rsidR="00121199" w:rsidRDefault="00121199" w:rsidP="002B0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6021"/>
      <w:docPartObj>
        <w:docPartGallery w:val="Page Numbers (Bottom of Page)"/>
        <w:docPartUnique/>
      </w:docPartObj>
    </w:sdtPr>
    <w:sdtContent>
      <w:p w:rsidR="00A91B23" w:rsidRDefault="00A91B23">
        <w:pPr>
          <w:pStyle w:val="ad"/>
          <w:jc w:val="right"/>
        </w:pPr>
        <w:fldSimple w:instr=" PAGE   \* MERGEFORMAT ">
          <w:r w:rsidR="00881D11">
            <w:rPr>
              <w:noProof/>
            </w:rPr>
            <w:t>13</w:t>
          </w:r>
        </w:fldSimple>
      </w:p>
    </w:sdtContent>
  </w:sdt>
  <w:p w:rsidR="00A91B23" w:rsidRDefault="00A91B2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199" w:rsidRDefault="00121199" w:rsidP="002B058A">
      <w:pPr>
        <w:spacing w:after="0" w:line="240" w:lineRule="auto"/>
      </w:pPr>
      <w:r>
        <w:separator/>
      </w:r>
    </w:p>
  </w:footnote>
  <w:footnote w:type="continuationSeparator" w:id="1">
    <w:p w:rsidR="00121199" w:rsidRDefault="00121199" w:rsidP="002B0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0E1B"/>
    <w:multiLevelType w:val="hybridMultilevel"/>
    <w:tmpl w:val="C13E0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1B9E"/>
    <w:multiLevelType w:val="hybridMultilevel"/>
    <w:tmpl w:val="699635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F17A4"/>
    <w:multiLevelType w:val="hybridMultilevel"/>
    <w:tmpl w:val="306294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D2B38"/>
    <w:multiLevelType w:val="multilevel"/>
    <w:tmpl w:val="5EA0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372A1B"/>
    <w:multiLevelType w:val="hybridMultilevel"/>
    <w:tmpl w:val="113814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BE626CF"/>
    <w:multiLevelType w:val="hybridMultilevel"/>
    <w:tmpl w:val="271845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9F4EEA"/>
    <w:multiLevelType w:val="hybridMultilevel"/>
    <w:tmpl w:val="649882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A8238E"/>
    <w:multiLevelType w:val="multilevel"/>
    <w:tmpl w:val="808E3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694EDD"/>
    <w:multiLevelType w:val="hybridMultilevel"/>
    <w:tmpl w:val="D32CD3F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127E12"/>
    <w:multiLevelType w:val="hybridMultilevel"/>
    <w:tmpl w:val="93EC52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D82B36"/>
    <w:multiLevelType w:val="hybridMultilevel"/>
    <w:tmpl w:val="D9EE22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53308A7"/>
    <w:multiLevelType w:val="hybridMultilevel"/>
    <w:tmpl w:val="64C413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5D3CF8"/>
    <w:multiLevelType w:val="multilevel"/>
    <w:tmpl w:val="784E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364A83"/>
    <w:multiLevelType w:val="hybridMultilevel"/>
    <w:tmpl w:val="AF6A13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A4E549A"/>
    <w:multiLevelType w:val="multilevel"/>
    <w:tmpl w:val="C33E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1905AED"/>
    <w:multiLevelType w:val="multilevel"/>
    <w:tmpl w:val="0FBC1B5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33C608E"/>
    <w:multiLevelType w:val="hybridMultilevel"/>
    <w:tmpl w:val="05BEC47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5737044"/>
    <w:multiLevelType w:val="hybridMultilevel"/>
    <w:tmpl w:val="695082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852130"/>
    <w:multiLevelType w:val="hybridMultilevel"/>
    <w:tmpl w:val="BD609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920003"/>
    <w:multiLevelType w:val="hybridMultilevel"/>
    <w:tmpl w:val="1E5610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7E668D2"/>
    <w:multiLevelType w:val="multilevel"/>
    <w:tmpl w:val="FDB46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7F23579"/>
    <w:multiLevelType w:val="hybridMultilevel"/>
    <w:tmpl w:val="561CC8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3C55B0"/>
    <w:multiLevelType w:val="hybridMultilevel"/>
    <w:tmpl w:val="219255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11C4970"/>
    <w:multiLevelType w:val="hybridMultilevel"/>
    <w:tmpl w:val="19122F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EF4F93"/>
    <w:multiLevelType w:val="hybridMultilevel"/>
    <w:tmpl w:val="26B07C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BA4367"/>
    <w:multiLevelType w:val="hybridMultilevel"/>
    <w:tmpl w:val="3678E5CC"/>
    <w:lvl w:ilvl="0" w:tplc="73B69A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C22C9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89D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4A1D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409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74C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A453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444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1C8D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C06FFF"/>
    <w:multiLevelType w:val="multilevel"/>
    <w:tmpl w:val="D928550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BBA0D93"/>
    <w:multiLevelType w:val="hybridMultilevel"/>
    <w:tmpl w:val="E3A82A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CE83F28"/>
    <w:multiLevelType w:val="hybridMultilevel"/>
    <w:tmpl w:val="28D6E230"/>
    <w:lvl w:ilvl="0" w:tplc="D2C6A878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A95D14"/>
    <w:multiLevelType w:val="hybridMultilevel"/>
    <w:tmpl w:val="057493A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4EE2CBC"/>
    <w:multiLevelType w:val="multilevel"/>
    <w:tmpl w:val="DAB4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552241B"/>
    <w:multiLevelType w:val="hybridMultilevel"/>
    <w:tmpl w:val="BBF643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C2863AD"/>
    <w:multiLevelType w:val="hybridMultilevel"/>
    <w:tmpl w:val="67EC5A7C"/>
    <w:lvl w:ilvl="0" w:tplc="9D5E9760">
      <w:start w:val="1"/>
      <w:numFmt w:val="decimal"/>
      <w:lvlText w:val="%1. 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E01F19"/>
    <w:multiLevelType w:val="multilevel"/>
    <w:tmpl w:val="79041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8A455F8"/>
    <w:multiLevelType w:val="hybridMultilevel"/>
    <w:tmpl w:val="A4909B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B4E788B"/>
    <w:multiLevelType w:val="hybridMultilevel"/>
    <w:tmpl w:val="940875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4F3D9A"/>
    <w:multiLevelType w:val="hybridMultilevel"/>
    <w:tmpl w:val="1E88A95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C22C9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89D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4A1D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409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74C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A453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444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1C8D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F24C03"/>
    <w:multiLevelType w:val="multilevel"/>
    <w:tmpl w:val="53600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B712DD6"/>
    <w:multiLevelType w:val="hybridMultilevel"/>
    <w:tmpl w:val="2962E3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6525A8"/>
    <w:multiLevelType w:val="hybridMultilevel"/>
    <w:tmpl w:val="9E6E76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D756FE2"/>
    <w:multiLevelType w:val="hybridMultilevel"/>
    <w:tmpl w:val="C860A4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62255D"/>
    <w:multiLevelType w:val="multilevel"/>
    <w:tmpl w:val="118C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17D2A4F"/>
    <w:multiLevelType w:val="hybridMultilevel"/>
    <w:tmpl w:val="9FDC61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1F4613"/>
    <w:multiLevelType w:val="multilevel"/>
    <w:tmpl w:val="0A78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30"/>
  </w:num>
  <w:num w:numId="3">
    <w:abstractNumId w:val="33"/>
  </w:num>
  <w:num w:numId="4">
    <w:abstractNumId w:val="0"/>
  </w:num>
  <w:num w:numId="5">
    <w:abstractNumId w:val="9"/>
  </w:num>
  <w:num w:numId="6">
    <w:abstractNumId w:val="15"/>
  </w:num>
  <w:num w:numId="7">
    <w:abstractNumId w:val="26"/>
  </w:num>
  <w:num w:numId="8">
    <w:abstractNumId w:val="35"/>
  </w:num>
  <w:num w:numId="9">
    <w:abstractNumId w:val="22"/>
  </w:num>
  <w:num w:numId="10">
    <w:abstractNumId w:val="3"/>
  </w:num>
  <w:num w:numId="11">
    <w:abstractNumId w:val="14"/>
  </w:num>
  <w:num w:numId="12">
    <w:abstractNumId w:val="41"/>
  </w:num>
  <w:num w:numId="13">
    <w:abstractNumId w:val="40"/>
  </w:num>
  <w:num w:numId="14">
    <w:abstractNumId w:val="43"/>
  </w:num>
  <w:num w:numId="15">
    <w:abstractNumId w:val="7"/>
  </w:num>
  <w:num w:numId="16">
    <w:abstractNumId w:val="12"/>
  </w:num>
  <w:num w:numId="17">
    <w:abstractNumId w:val="5"/>
  </w:num>
  <w:num w:numId="18">
    <w:abstractNumId w:val="1"/>
  </w:num>
  <w:num w:numId="19">
    <w:abstractNumId w:val="29"/>
  </w:num>
  <w:num w:numId="20">
    <w:abstractNumId w:val="23"/>
  </w:num>
  <w:num w:numId="21">
    <w:abstractNumId w:val="11"/>
  </w:num>
  <w:num w:numId="22">
    <w:abstractNumId w:val="8"/>
  </w:num>
  <w:num w:numId="23">
    <w:abstractNumId w:val="16"/>
  </w:num>
  <w:num w:numId="24">
    <w:abstractNumId w:val="4"/>
  </w:num>
  <w:num w:numId="25">
    <w:abstractNumId w:val="13"/>
  </w:num>
  <w:num w:numId="26">
    <w:abstractNumId w:val="25"/>
  </w:num>
  <w:num w:numId="27">
    <w:abstractNumId w:val="36"/>
  </w:num>
  <w:num w:numId="28">
    <w:abstractNumId w:val="20"/>
  </w:num>
  <w:num w:numId="29">
    <w:abstractNumId w:val="6"/>
  </w:num>
  <w:num w:numId="30">
    <w:abstractNumId w:val="24"/>
  </w:num>
  <w:num w:numId="31">
    <w:abstractNumId w:val="34"/>
  </w:num>
  <w:num w:numId="32">
    <w:abstractNumId w:val="27"/>
  </w:num>
  <w:num w:numId="33">
    <w:abstractNumId w:val="39"/>
  </w:num>
  <w:num w:numId="34">
    <w:abstractNumId w:val="19"/>
  </w:num>
  <w:num w:numId="35">
    <w:abstractNumId w:val="31"/>
  </w:num>
  <w:num w:numId="36">
    <w:abstractNumId w:val="10"/>
  </w:num>
  <w:num w:numId="37">
    <w:abstractNumId w:val="28"/>
  </w:num>
  <w:num w:numId="38">
    <w:abstractNumId w:val="38"/>
  </w:num>
  <w:num w:numId="39">
    <w:abstractNumId w:val="32"/>
  </w:num>
  <w:num w:numId="40">
    <w:abstractNumId w:val="17"/>
  </w:num>
  <w:num w:numId="41">
    <w:abstractNumId w:val="42"/>
  </w:num>
  <w:num w:numId="42">
    <w:abstractNumId w:val="2"/>
  </w:num>
  <w:num w:numId="43">
    <w:abstractNumId w:val="18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3B9B"/>
    <w:rsid w:val="00015C01"/>
    <w:rsid w:val="000749BF"/>
    <w:rsid w:val="000A35D4"/>
    <w:rsid w:val="000A471F"/>
    <w:rsid w:val="0011385A"/>
    <w:rsid w:val="0011513F"/>
    <w:rsid w:val="00115B7C"/>
    <w:rsid w:val="001169EF"/>
    <w:rsid w:val="00121199"/>
    <w:rsid w:val="00123068"/>
    <w:rsid w:val="00124A57"/>
    <w:rsid w:val="00144802"/>
    <w:rsid w:val="001754AE"/>
    <w:rsid w:val="00182DC8"/>
    <w:rsid w:val="001854F1"/>
    <w:rsid w:val="001963A9"/>
    <w:rsid w:val="001B6444"/>
    <w:rsid w:val="001C01F1"/>
    <w:rsid w:val="001D26B5"/>
    <w:rsid w:val="001E22A8"/>
    <w:rsid w:val="00221162"/>
    <w:rsid w:val="00231C49"/>
    <w:rsid w:val="00243FE6"/>
    <w:rsid w:val="002544C1"/>
    <w:rsid w:val="00260ADF"/>
    <w:rsid w:val="00272BE0"/>
    <w:rsid w:val="002B058A"/>
    <w:rsid w:val="002D160D"/>
    <w:rsid w:val="00352781"/>
    <w:rsid w:val="003635BF"/>
    <w:rsid w:val="003668CA"/>
    <w:rsid w:val="00370719"/>
    <w:rsid w:val="00374DA4"/>
    <w:rsid w:val="00387530"/>
    <w:rsid w:val="003A095B"/>
    <w:rsid w:val="003F78E9"/>
    <w:rsid w:val="00402541"/>
    <w:rsid w:val="00466A5D"/>
    <w:rsid w:val="004868FC"/>
    <w:rsid w:val="004A0001"/>
    <w:rsid w:val="004A4CAD"/>
    <w:rsid w:val="004C3DBF"/>
    <w:rsid w:val="004D776B"/>
    <w:rsid w:val="004E1345"/>
    <w:rsid w:val="004F1816"/>
    <w:rsid w:val="005025D0"/>
    <w:rsid w:val="0051727C"/>
    <w:rsid w:val="00546DB3"/>
    <w:rsid w:val="00566A29"/>
    <w:rsid w:val="0058579B"/>
    <w:rsid w:val="0059017A"/>
    <w:rsid w:val="00597E08"/>
    <w:rsid w:val="005D734D"/>
    <w:rsid w:val="005F0C1B"/>
    <w:rsid w:val="006060CA"/>
    <w:rsid w:val="006127ED"/>
    <w:rsid w:val="006531DA"/>
    <w:rsid w:val="00653976"/>
    <w:rsid w:val="00660128"/>
    <w:rsid w:val="00697C05"/>
    <w:rsid w:val="006E51C2"/>
    <w:rsid w:val="006F3F0C"/>
    <w:rsid w:val="00727B43"/>
    <w:rsid w:val="007546EC"/>
    <w:rsid w:val="007621AF"/>
    <w:rsid w:val="007643F8"/>
    <w:rsid w:val="00785976"/>
    <w:rsid w:val="007A55AF"/>
    <w:rsid w:val="007D3673"/>
    <w:rsid w:val="007D3B9B"/>
    <w:rsid w:val="0080710F"/>
    <w:rsid w:val="0084280B"/>
    <w:rsid w:val="008513A9"/>
    <w:rsid w:val="00861C78"/>
    <w:rsid w:val="00873E45"/>
    <w:rsid w:val="00881D11"/>
    <w:rsid w:val="0088630B"/>
    <w:rsid w:val="0089567C"/>
    <w:rsid w:val="008C6177"/>
    <w:rsid w:val="009070BB"/>
    <w:rsid w:val="009073BC"/>
    <w:rsid w:val="00907F4B"/>
    <w:rsid w:val="00936B92"/>
    <w:rsid w:val="00956720"/>
    <w:rsid w:val="00972B3B"/>
    <w:rsid w:val="009865DD"/>
    <w:rsid w:val="00993A61"/>
    <w:rsid w:val="009A4A76"/>
    <w:rsid w:val="009A786D"/>
    <w:rsid w:val="009F4B89"/>
    <w:rsid w:val="00A91B23"/>
    <w:rsid w:val="00AA472D"/>
    <w:rsid w:val="00AE39EE"/>
    <w:rsid w:val="00B03E24"/>
    <w:rsid w:val="00B14EF1"/>
    <w:rsid w:val="00B20F68"/>
    <w:rsid w:val="00B24698"/>
    <w:rsid w:val="00B30A05"/>
    <w:rsid w:val="00B4078C"/>
    <w:rsid w:val="00BA7820"/>
    <w:rsid w:val="00BC420B"/>
    <w:rsid w:val="00BC51F6"/>
    <w:rsid w:val="00BE0A94"/>
    <w:rsid w:val="00C04911"/>
    <w:rsid w:val="00C05955"/>
    <w:rsid w:val="00C12F77"/>
    <w:rsid w:val="00C2127A"/>
    <w:rsid w:val="00C22EE4"/>
    <w:rsid w:val="00C27A48"/>
    <w:rsid w:val="00C30300"/>
    <w:rsid w:val="00C32054"/>
    <w:rsid w:val="00C60FD1"/>
    <w:rsid w:val="00C713B9"/>
    <w:rsid w:val="00C767D8"/>
    <w:rsid w:val="00C80037"/>
    <w:rsid w:val="00C808CA"/>
    <w:rsid w:val="00C95F8A"/>
    <w:rsid w:val="00CA5E59"/>
    <w:rsid w:val="00CC29DE"/>
    <w:rsid w:val="00CC7732"/>
    <w:rsid w:val="00CD2E81"/>
    <w:rsid w:val="00CE0FFD"/>
    <w:rsid w:val="00CF2155"/>
    <w:rsid w:val="00D53F3F"/>
    <w:rsid w:val="00D74083"/>
    <w:rsid w:val="00DA0AF4"/>
    <w:rsid w:val="00DB6AD4"/>
    <w:rsid w:val="00DE0EBA"/>
    <w:rsid w:val="00DE2C73"/>
    <w:rsid w:val="00DF19FF"/>
    <w:rsid w:val="00E901BA"/>
    <w:rsid w:val="00E917FC"/>
    <w:rsid w:val="00EE5F88"/>
    <w:rsid w:val="00F21B52"/>
    <w:rsid w:val="00F53784"/>
    <w:rsid w:val="00F7796A"/>
    <w:rsid w:val="00F8155F"/>
    <w:rsid w:val="00FA344E"/>
    <w:rsid w:val="00FA5FD5"/>
    <w:rsid w:val="00FC1541"/>
    <w:rsid w:val="00FC544E"/>
    <w:rsid w:val="00FE3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A05"/>
  </w:style>
  <w:style w:type="paragraph" w:styleId="1">
    <w:name w:val="heading 1"/>
    <w:basedOn w:val="a"/>
    <w:next w:val="a"/>
    <w:link w:val="10"/>
    <w:uiPriority w:val="9"/>
    <w:qFormat/>
    <w:rsid w:val="002211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211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46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1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469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D3B9B"/>
  </w:style>
  <w:style w:type="character" w:customStyle="1" w:styleId="quenote">
    <w:name w:val="que_note"/>
    <w:basedOn w:val="a0"/>
    <w:rsid w:val="007D3B9B"/>
  </w:style>
  <w:style w:type="character" w:styleId="a3">
    <w:name w:val="Hyperlink"/>
    <w:basedOn w:val="a0"/>
    <w:uiPriority w:val="99"/>
    <w:unhideWhenUsed/>
    <w:rsid w:val="00CC773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211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211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21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(Web)"/>
    <w:basedOn w:val="a"/>
    <w:uiPriority w:val="99"/>
    <w:unhideWhenUsed/>
    <w:rsid w:val="00221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21162"/>
    <w:rPr>
      <w:b/>
      <w:bCs/>
    </w:rPr>
  </w:style>
  <w:style w:type="character" w:customStyle="1" w:styleId="dropcap">
    <w:name w:val="dropcap"/>
    <w:basedOn w:val="a0"/>
    <w:rsid w:val="00221162"/>
  </w:style>
  <w:style w:type="character" w:customStyle="1" w:styleId="10">
    <w:name w:val="Заголовок 1 Знак"/>
    <w:basedOn w:val="a0"/>
    <w:link w:val="1"/>
    <w:uiPriority w:val="9"/>
    <w:rsid w:val="00221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ubheading">
    <w:name w:val="subheading"/>
    <w:basedOn w:val="a"/>
    <w:rsid w:val="00221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5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4A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2469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2469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plainlinks">
    <w:name w:val="plainlinks"/>
    <w:basedOn w:val="a0"/>
    <w:rsid w:val="00873E45"/>
  </w:style>
  <w:style w:type="paragraph" w:styleId="a9">
    <w:name w:val="List Paragraph"/>
    <w:basedOn w:val="a"/>
    <w:uiPriority w:val="34"/>
    <w:qFormat/>
    <w:rsid w:val="00C80037"/>
    <w:pPr>
      <w:ind w:left="720"/>
      <w:contextualSpacing/>
    </w:pPr>
  </w:style>
  <w:style w:type="table" w:styleId="aa">
    <w:name w:val="Table Grid"/>
    <w:basedOn w:val="a1"/>
    <w:uiPriority w:val="59"/>
    <w:rsid w:val="00C320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2B0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B058A"/>
  </w:style>
  <w:style w:type="paragraph" w:styleId="ad">
    <w:name w:val="footer"/>
    <w:basedOn w:val="a"/>
    <w:link w:val="ae"/>
    <w:uiPriority w:val="99"/>
    <w:unhideWhenUsed/>
    <w:rsid w:val="002B0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B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9707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1171028176">
          <w:marLeft w:val="0"/>
          <w:marRight w:val="0"/>
          <w:marTop w:val="0"/>
          <w:marBottom w:val="0"/>
          <w:divBdr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divBdr>
          <w:divsChild>
            <w:div w:id="13621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5346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465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4446">
          <w:marLeft w:val="0"/>
          <w:marRight w:val="0"/>
          <w:marTop w:val="0"/>
          <w:marBottom w:val="0"/>
          <w:divBdr>
            <w:top w:val="none" w:sz="0" w:space="0" w:color="auto"/>
            <w:left w:val="dotted" w:sz="6" w:space="18" w:color="D8D8D8"/>
            <w:bottom w:val="none" w:sz="0" w:space="0" w:color="auto"/>
            <w:right w:val="dotted" w:sz="6" w:space="18" w:color="D8D8D8"/>
          </w:divBdr>
          <w:divsChild>
            <w:div w:id="1561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1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05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9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24024">
          <w:marLeft w:val="0"/>
          <w:marRight w:val="0"/>
          <w:marTop w:val="0"/>
          <w:marBottom w:val="0"/>
          <w:divBdr>
            <w:top w:val="none" w:sz="0" w:space="0" w:color="auto"/>
            <w:left w:val="dotted" w:sz="6" w:space="18" w:color="D8D8D8"/>
            <w:bottom w:val="none" w:sz="0" w:space="0" w:color="auto"/>
            <w:right w:val="dotted" w:sz="6" w:space="18" w:color="D8D8D8"/>
          </w:divBdr>
          <w:divsChild>
            <w:div w:id="66567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8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96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8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1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69034">
          <w:marLeft w:val="0"/>
          <w:marRight w:val="0"/>
          <w:marTop w:val="0"/>
          <w:marBottom w:val="0"/>
          <w:divBdr>
            <w:top w:val="single" w:sz="2" w:space="0" w:color="E1E1E1"/>
            <w:left w:val="single" w:sz="2" w:space="0" w:color="E1E1E1"/>
            <w:bottom w:val="single" w:sz="2" w:space="0" w:color="E1E1E1"/>
            <w:right w:val="single" w:sz="2" w:space="0" w:color="E1E1E1"/>
          </w:divBdr>
          <w:divsChild>
            <w:div w:id="1273199491">
              <w:marLeft w:val="0"/>
              <w:marRight w:val="0"/>
              <w:marTop w:val="0"/>
              <w:marBottom w:val="264"/>
              <w:divBdr>
                <w:top w:val="single" w:sz="2" w:space="0" w:color="E1E1E1"/>
                <w:left w:val="single" w:sz="2" w:space="0" w:color="E1E1E1"/>
                <w:bottom w:val="single" w:sz="2" w:space="0" w:color="E1E1E1"/>
                <w:right w:val="single" w:sz="2" w:space="0" w:color="E1E1E1"/>
              </w:divBdr>
              <w:divsChild>
                <w:div w:id="260382366">
                  <w:marLeft w:val="0"/>
                  <w:marRight w:val="0"/>
                  <w:marTop w:val="0"/>
                  <w:marBottom w:val="0"/>
                  <w:divBdr>
                    <w:top w:val="single" w:sz="2" w:space="0" w:color="E1E1E1"/>
                    <w:left w:val="single" w:sz="2" w:space="0" w:color="E1E1E1"/>
                    <w:bottom w:val="single" w:sz="2" w:space="0" w:color="E1E1E1"/>
                    <w:right w:val="single" w:sz="2" w:space="0" w:color="E1E1E1"/>
                  </w:divBdr>
                </w:div>
                <w:div w:id="460537712">
                  <w:marLeft w:val="0"/>
                  <w:marRight w:val="0"/>
                  <w:marTop w:val="0"/>
                  <w:marBottom w:val="0"/>
                  <w:divBdr>
                    <w:top w:val="single" w:sz="2" w:space="0" w:color="E1E1E1"/>
                    <w:left w:val="single" w:sz="2" w:space="0" w:color="E1E1E1"/>
                    <w:bottom w:val="single" w:sz="2" w:space="0" w:color="E1E1E1"/>
                    <w:right w:val="single" w:sz="2" w:space="0" w:color="E1E1E1"/>
                  </w:divBdr>
                  <w:divsChild>
                    <w:div w:id="5459931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13" w:color="E1E1E1"/>
                        <w:left w:val="single" w:sz="2" w:space="16" w:color="E1E1E1"/>
                        <w:bottom w:val="single" w:sz="2" w:space="1" w:color="E1E1E1"/>
                        <w:right w:val="single" w:sz="2" w:space="16" w:color="E1E1E1"/>
                      </w:divBdr>
                    </w:div>
                  </w:divsChild>
                </w:div>
              </w:divsChild>
            </w:div>
          </w:divsChild>
        </w:div>
      </w:divsChild>
    </w:div>
    <w:div w:id="1274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43592">
          <w:marLeft w:val="0"/>
          <w:marRight w:val="0"/>
          <w:marTop w:val="0"/>
          <w:marBottom w:val="0"/>
          <w:divBdr>
            <w:top w:val="none" w:sz="0" w:space="0" w:color="auto"/>
            <w:left w:val="dotted" w:sz="6" w:space="18" w:color="D8D8D8"/>
            <w:bottom w:val="none" w:sz="0" w:space="0" w:color="auto"/>
            <w:right w:val="dotted" w:sz="6" w:space="18" w:color="D8D8D8"/>
          </w:divBdr>
          <w:divsChild>
            <w:div w:id="101692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78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4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75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4916">
          <w:marLeft w:val="0"/>
          <w:marRight w:val="0"/>
          <w:marTop w:val="0"/>
          <w:marBottom w:val="0"/>
          <w:divBdr>
            <w:top w:val="none" w:sz="0" w:space="0" w:color="auto"/>
            <w:left w:val="dotted" w:sz="6" w:space="18" w:color="D8D8D8"/>
            <w:bottom w:val="none" w:sz="0" w:space="0" w:color="auto"/>
            <w:right w:val="dotted" w:sz="6" w:space="18" w:color="D8D8D8"/>
          </w:divBdr>
          <w:divsChild>
            <w:div w:id="5118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4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94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19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4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3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08159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818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8064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750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2351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5080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0855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A%D0%B0%D1%80%D1%82%D1%8B_%D0%BF%D1%80%D0%B5%D0%B4%D0%BE%D0%BF%D0%BB%D0%B0%D1%82%D1%8B" TargetMode="External"/><Relationship Id="rId18" Type="http://schemas.openxmlformats.org/officeDocument/2006/relationships/chart" Target="charts/chart1.xml"/><Relationship Id="rId26" Type="http://schemas.openxmlformats.org/officeDocument/2006/relationships/hyperlink" Target="http://www.agroprombank.com/privateclients/" TargetMode="External"/><Relationship Id="rId39" Type="http://schemas.openxmlformats.org/officeDocument/2006/relationships/hyperlink" Target="https://bitcoin.org/ru" TargetMode="External"/><Relationship Id="rId21" Type="http://schemas.openxmlformats.org/officeDocument/2006/relationships/hyperlink" Target="http://www.agroprombank.com/" TargetMode="External"/><Relationship Id="rId34" Type="http://schemas.openxmlformats.org/officeDocument/2006/relationships/hyperlink" Target="http://www.lawfirm.ru" TargetMode="External"/><Relationship Id="rId42" Type="http://schemas.openxmlformats.org/officeDocument/2006/relationships/hyperlink" Target="http://www.contenton.ru/" TargetMode="External"/><Relationship Id="rId47" Type="http://schemas.openxmlformats.org/officeDocument/2006/relationships/hyperlink" Target="http://newspmr.com/banki-pmr" TargetMode="External"/><Relationship Id="rId50" Type="http://schemas.openxmlformats.org/officeDocument/2006/relationships/hyperlink" Target="http://www.prisbank.com/" TargetMode="External"/><Relationship Id="rId55" Type="http://schemas.openxmlformats.org/officeDocument/2006/relationships/hyperlink" Target="https://ru.wikipedia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A%D1%80%D0%B5%D0%B4%D0%B8%D1%82%D0%BD%D1%8B%D0%B5_%D0%BA%D0%B0%D1%80%D1%82%D1%8B" TargetMode="External"/><Relationship Id="rId17" Type="http://schemas.openxmlformats.org/officeDocument/2006/relationships/hyperlink" Target="http://www.ecommerce-payments.com/payment-processing.html" TargetMode="External"/><Relationship Id="rId25" Type="http://schemas.openxmlformats.org/officeDocument/2006/relationships/hyperlink" Target="http://www.agroprombank.com/" TargetMode="External"/><Relationship Id="rId33" Type="http://schemas.openxmlformats.org/officeDocument/2006/relationships/hyperlink" Target="http://www.agroprombank.com/" TargetMode="External"/><Relationship Id="rId38" Type="http://schemas.openxmlformats.org/officeDocument/2006/relationships/hyperlink" Target="http://www.gasindbank.com/" TargetMode="External"/><Relationship Id="rId46" Type="http://schemas.openxmlformats.org/officeDocument/2006/relationships/hyperlink" Target="http://www.ipotekabank.com/" TargetMode="External"/><Relationship Id="rId59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ecommerce-payments.com/" TargetMode="External"/><Relationship Id="rId20" Type="http://schemas.openxmlformats.org/officeDocument/2006/relationships/hyperlink" Target="http://prisbank.com/" TargetMode="External"/><Relationship Id="rId29" Type="http://schemas.openxmlformats.org/officeDocument/2006/relationships/chart" Target="charts/chart4.xml"/><Relationship Id="rId41" Type="http://schemas.openxmlformats.org/officeDocument/2006/relationships/hyperlink" Target="http://www.cbpmr.net/" TargetMode="External"/><Relationship Id="rId54" Type="http://schemas.openxmlformats.org/officeDocument/2006/relationships/hyperlink" Target="http://www.visa.com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4%D0%B5%D0%B1%D0%B5%D1%82%D0%BE%D0%B2%D1%8B%D0%B5_%D0%BA%D0%B0%D1%80%D1%82%D1%8B" TargetMode="External"/><Relationship Id="rId24" Type="http://schemas.openxmlformats.org/officeDocument/2006/relationships/hyperlink" Target="http://tirpsb.com/" TargetMode="External"/><Relationship Id="rId32" Type="http://schemas.openxmlformats.org/officeDocument/2006/relationships/chart" Target="charts/chart7.xml"/><Relationship Id="rId37" Type="http://schemas.openxmlformats.org/officeDocument/2006/relationships/hyperlink" Target="http://bankexim.com/" TargetMode="External"/><Relationship Id="rId40" Type="http://schemas.openxmlformats.org/officeDocument/2006/relationships/hyperlink" Target="http://www.cbpmr.net/" TargetMode="External"/><Relationship Id="rId45" Type="http://schemas.openxmlformats.org/officeDocument/2006/relationships/hyperlink" Target="http://www.ipotekabank.com/" TargetMode="External"/><Relationship Id="rId53" Type="http://schemas.openxmlformats.org/officeDocument/2006/relationships/hyperlink" Target="http://tirpsb.com/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0%D0%BE%D1%81%D1%81%D0%B8%D1%8F" TargetMode="External"/><Relationship Id="rId23" Type="http://schemas.openxmlformats.org/officeDocument/2006/relationships/hyperlink" Target="http://www.ipotekabank.com/" TargetMode="External"/><Relationship Id="rId28" Type="http://schemas.openxmlformats.org/officeDocument/2006/relationships/chart" Target="charts/chart3.xml"/><Relationship Id="rId36" Type="http://schemas.openxmlformats.org/officeDocument/2006/relationships/hyperlink" Target="http://www.agroprombank.com/" TargetMode="External"/><Relationship Id="rId49" Type="http://schemas.openxmlformats.org/officeDocument/2006/relationships/hyperlink" Target="http://www.paysystem.biz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ru.wikipedia.org/wiki/%D0%A1%D0%B1%D0%B5%D1%80%D0%B1%D0%B0%D0%BD%D0%BA_%D0%A1%D0%A1%D0%A1%D0%A0" TargetMode="External"/><Relationship Id="rId19" Type="http://schemas.openxmlformats.org/officeDocument/2006/relationships/hyperlink" Target="http://www.cbpmr.net/" TargetMode="External"/><Relationship Id="rId31" Type="http://schemas.openxmlformats.org/officeDocument/2006/relationships/chart" Target="charts/chart6.xml"/><Relationship Id="rId44" Type="http://schemas.openxmlformats.org/officeDocument/2006/relationships/hyperlink" Target="http://www.ecommerce-payments.com/" TargetMode="External"/><Relationship Id="rId52" Type="http://schemas.openxmlformats.org/officeDocument/2006/relationships/hyperlink" Target="http://tirpsb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8%D0%BD%D1%82%D1%83%D1%80%D0%B8%D1%81%D1%82" TargetMode="External"/><Relationship Id="rId14" Type="http://schemas.openxmlformats.org/officeDocument/2006/relationships/hyperlink" Target="https://ru.wikipedia.org/wiki/%D0%9F%D0%BB%D0%B0%D1%82%D1%91%D0%B6%D0%BD%D0%B0%D1%8F_%D1%81%D0%B8%D1%81%D1%82%D0%B5%D0%BC%D0%B0" TargetMode="External"/><Relationship Id="rId22" Type="http://schemas.openxmlformats.org/officeDocument/2006/relationships/hyperlink" Target="http://www.gasindbank.com/" TargetMode="External"/><Relationship Id="rId27" Type="http://schemas.openxmlformats.org/officeDocument/2006/relationships/chart" Target="charts/chart2.xml"/><Relationship Id="rId30" Type="http://schemas.openxmlformats.org/officeDocument/2006/relationships/chart" Target="charts/chart5.xml"/><Relationship Id="rId35" Type="http://schemas.openxmlformats.org/officeDocument/2006/relationships/hyperlink" Target="http://www.agroprombank.com/privateclients/icards/" TargetMode="External"/><Relationship Id="rId43" Type="http://schemas.openxmlformats.org/officeDocument/2006/relationships/hyperlink" Target="http://cyberleninka.ru/article/n/elektronnye-dengi-i-platezhnye-sistemy" TargetMode="External"/><Relationship Id="rId48" Type="http://schemas.openxmlformats.org/officeDocument/2006/relationships/hyperlink" Target="http://www.mastercard.com/" TargetMode="External"/><Relationship Id="rId56" Type="http://schemas.openxmlformats.org/officeDocument/2006/relationships/footer" Target="footer1.xml"/><Relationship Id="rId8" Type="http://schemas.openxmlformats.org/officeDocument/2006/relationships/hyperlink" Target="http://www.ecommerce-payments.com/" TargetMode="External"/><Relationship Id="rId51" Type="http://schemas.openxmlformats.org/officeDocument/2006/relationships/hyperlink" Target="http://prisbank.com/" TargetMode="External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arishka\Desktop\&#1089;&#1090;&#1091;&#1076;%20&#1082;&#1086;&#1085;&#1092;&#1077;&#1088;&#1077;&#1085;&#1094;&#1080;&#1103;\&#1048;&#1058;\Kniga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arishka\Desktop\&#1089;&#1090;&#1091;&#1076;%20&#1082;&#1086;&#1085;&#1092;&#1077;&#1088;&#1077;&#1085;&#1094;&#1080;&#1103;\&#1048;&#1058;\Kniga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arishka\Desktop\&#1089;&#1090;&#1091;&#1076;%20&#1082;&#1086;&#1085;&#1092;&#1077;&#1088;&#1077;&#1085;&#1094;&#1080;&#1103;\&#1048;&#1058;\Kniga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arishka\Desktop\&#1089;&#1090;&#1091;&#1076;%20&#1082;&#1086;&#1085;&#1092;&#1077;&#1088;&#1077;&#1085;&#1094;&#1080;&#1103;\&#1048;&#1058;\Kniga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arishka\Desktop\&#1089;&#1090;&#1091;&#1076;%20&#1082;&#1086;&#1085;&#1092;&#1077;&#1088;&#1077;&#1085;&#1094;&#1080;&#1103;\&#1048;&#1058;\Kniga1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arishka\Desktop\&#1089;&#1090;&#1091;&#1076;%20&#1082;&#1086;&#1085;&#1092;&#1077;&#1088;&#1077;&#1085;&#1094;&#1080;&#1103;\&#1048;&#1058;\Kniga1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arishka\Desktop\&#1089;&#1090;&#1091;&#1076;%20&#1082;&#1086;&#1085;&#1092;&#1077;&#1088;&#1077;&#1085;&#1094;&#1080;&#1103;\&#1048;&#1058;\Kniga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8"/>
  <c:chart>
    <c:autoTitleDeleted val="1"/>
    <c:plotArea>
      <c:layout>
        <c:manualLayout>
          <c:layoutTarget val="inner"/>
          <c:xMode val="edge"/>
          <c:yMode val="edge"/>
          <c:x val="0.16239629319451049"/>
          <c:y val="0.11696817856445632"/>
          <c:w val="0.82652066172968752"/>
          <c:h val="0.68081024995842454"/>
        </c:manualLayout>
      </c:layout>
      <c:barChart>
        <c:barDir val="col"/>
        <c:grouping val="clustered"/>
        <c:ser>
          <c:idx val="0"/>
          <c:order val="0"/>
          <c:tx>
            <c:strRef>
              <c:f>Лист7!$B$1</c:f>
              <c:strCache>
                <c:ptCount val="1"/>
                <c:pt idx="0">
                  <c:v>объём выпущенных карт</c:v>
                </c:pt>
              </c:strCache>
            </c:strRef>
          </c:tx>
          <c:spPr>
            <a:gradFill flip="none" rotWithShape="1">
              <a:gsLst>
                <a:gs pos="0">
                  <a:srgbClr val="A603AB"/>
                </a:gs>
                <a:gs pos="21001">
                  <a:srgbClr val="0819FB"/>
                </a:gs>
                <a:gs pos="35001">
                  <a:srgbClr val="1A8D48"/>
                </a:gs>
                <a:gs pos="52000">
                  <a:srgbClr val="FFFF00"/>
                </a:gs>
                <a:gs pos="73000">
                  <a:srgbClr val="EE3F17"/>
                </a:gs>
                <a:gs pos="88000">
                  <a:srgbClr val="E81766"/>
                </a:gs>
                <a:gs pos="100000">
                  <a:srgbClr val="A603AB"/>
                </a:gs>
              </a:gsLst>
              <a:path path="circle">
                <a:fillToRect l="100000" t="100000"/>
              </a:path>
              <a:tileRect r="-100000" b="-100000"/>
            </a:gradFill>
          </c:spPr>
          <c:dLbls>
            <c:txPr>
              <a:bodyPr/>
              <a:lstStyle/>
              <a:p>
                <a:pPr>
                  <a:defRPr sz="1000" b="1"/>
                </a:pPr>
                <a:endParaRPr lang="ru-RU"/>
              </a:p>
            </c:txPr>
            <c:showVal val="1"/>
          </c:dLbls>
          <c:cat>
            <c:numRef>
              <c:f>Лист7!$A$2:$A$11</c:f>
              <c:numCache>
                <c:formatCode>General</c:formatCode>
                <c:ptCount val="10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</c:numCache>
            </c:numRef>
          </c:cat>
          <c:val>
            <c:numRef>
              <c:f>Лист7!$B$2:$B$11</c:f>
              <c:numCache>
                <c:formatCode>General</c:formatCode>
                <c:ptCount val="10"/>
                <c:pt idx="0">
                  <c:v>4.5</c:v>
                </c:pt>
                <c:pt idx="1">
                  <c:v>5</c:v>
                </c:pt>
                <c:pt idx="2">
                  <c:v>25.1</c:v>
                </c:pt>
                <c:pt idx="3">
                  <c:v>43.7</c:v>
                </c:pt>
                <c:pt idx="4">
                  <c:v>48.4</c:v>
                </c:pt>
                <c:pt idx="5">
                  <c:v>55.1</c:v>
                </c:pt>
                <c:pt idx="6">
                  <c:v>61.7</c:v>
                </c:pt>
                <c:pt idx="7">
                  <c:v>71.099999999999994</c:v>
                </c:pt>
                <c:pt idx="8">
                  <c:v>81.3</c:v>
                </c:pt>
                <c:pt idx="9">
                  <c:v>90.6</c:v>
                </c:pt>
              </c:numCache>
            </c:numRef>
          </c:val>
        </c:ser>
        <c:axId val="88644992"/>
        <c:axId val="89425024"/>
      </c:barChart>
      <c:catAx>
        <c:axId val="8864499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89425024"/>
        <c:crosses val="autoZero"/>
        <c:auto val="1"/>
        <c:lblAlgn val="ctr"/>
        <c:lblOffset val="100"/>
      </c:catAx>
      <c:valAx>
        <c:axId val="8942502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88644992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7030A0"/>
              </a:solidFill>
            </c:spPr>
          </c:dPt>
          <c:dPt>
            <c:idx val="2"/>
            <c:spPr>
              <a:solidFill>
                <a:srgbClr val="FFFF00"/>
              </a:solidFill>
              <a:ln>
                <a:solidFill>
                  <a:schemeClr val="accent1"/>
                </a:solidFill>
              </a:ln>
            </c:spPr>
          </c:dPt>
          <c:dPt>
            <c:idx val="3"/>
            <c:spPr>
              <a:solidFill>
                <a:srgbClr val="FF0000"/>
              </a:solidFill>
            </c:spPr>
          </c:dPt>
          <c:dPt>
            <c:idx val="4"/>
            <c:spPr>
              <a:solidFill>
                <a:srgbClr val="DA16A2"/>
              </a:solidFill>
            </c:spPr>
          </c:dPt>
          <c:dPt>
            <c:idx val="5"/>
            <c:spPr>
              <a:solidFill>
                <a:srgbClr val="00B0F0"/>
              </a:solidFill>
            </c:spPr>
          </c:dPt>
          <c:dLbls>
            <c:dLbl>
              <c:idx val="0"/>
              <c:layout>
                <c:manualLayout>
                  <c:x val="-7.5478127734033326E-2"/>
                  <c:y val="-1.9892461358996801E-2"/>
                </c:manualLayout>
              </c:layout>
              <c:showPercent val="1"/>
            </c:dLbl>
            <c:dLbl>
              <c:idx val="1"/>
              <c:layout>
                <c:manualLayout>
                  <c:x val="-8.3338801399825222E-3"/>
                  <c:y val="-5.1900335374744797E-2"/>
                </c:manualLayout>
              </c:layout>
              <c:showPercent val="1"/>
            </c:dLbl>
            <c:dLbl>
              <c:idx val="2"/>
              <c:layout>
                <c:manualLayout>
                  <c:x val="-9.4448818897637787E-3"/>
                  <c:y val="9.7969524642753016E-3"/>
                </c:manualLayout>
              </c:layout>
              <c:showPercent val="1"/>
            </c:dLbl>
            <c:dLbl>
              <c:idx val="3"/>
              <c:layout>
                <c:manualLayout>
                  <c:x val="1.3602362204724409E-2"/>
                  <c:y val="4.0307669874599023E-2"/>
                </c:manualLayout>
              </c:layout>
              <c:showPercent val="1"/>
            </c:dLbl>
            <c:dLbl>
              <c:idx val="4"/>
              <c:layout>
                <c:manualLayout>
                  <c:x val="2.5224846894138227E-2"/>
                  <c:y val="-5.5226377952755902E-2"/>
                </c:manualLayout>
              </c:layout>
              <c:showPercent val="1"/>
            </c:dLbl>
            <c:dLbl>
              <c:idx val="5"/>
              <c:layout>
                <c:manualLayout>
                  <c:x val="6.6812992125984336E-2"/>
                  <c:y val="8.2859434237387002E-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13,04%</a:t>
                    </a:r>
                  </a:p>
                </c:rich>
              </c:tx>
              <c:showVal val="1"/>
              <c:showPercent val="1"/>
            </c:dLbl>
            <c:showPercent val="1"/>
          </c:dLbls>
          <c:cat>
            <c:strRef>
              <c:f>Лист1!$B$1:$B$6</c:f>
              <c:strCache>
                <c:ptCount val="6"/>
                <c:pt idx="0">
                  <c:v>Web money</c:v>
                </c:pt>
                <c:pt idx="1">
                  <c:v>Yandex деньги</c:v>
                </c:pt>
                <c:pt idx="2">
                  <c:v>PayPal</c:v>
                </c:pt>
                <c:pt idx="3">
                  <c:v>РАДУГА</c:v>
                </c:pt>
                <c:pt idx="4">
                  <c:v>Qiwi кошелек</c:v>
                </c:pt>
                <c:pt idx="5">
                  <c:v>Другой вариант</c:v>
                </c:pt>
              </c:strCache>
            </c:strRef>
          </c:cat>
          <c:val>
            <c:numRef>
              <c:f>Лист1!$D$1:$D$6</c:f>
              <c:numCache>
                <c:formatCode>0%</c:formatCode>
                <c:ptCount val="6"/>
                <c:pt idx="0">
                  <c:v>0.21739130434782614</c:v>
                </c:pt>
                <c:pt idx="1">
                  <c:v>0.13043478260869568</c:v>
                </c:pt>
                <c:pt idx="2">
                  <c:v>4.3478260869565223E-2</c:v>
                </c:pt>
                <c:pt idx="3">
                  <c:v>0.39130434782608703</c:v>
                </c:pt>
                <c:pt idx="4">
                  <c:v>8.695652173913046E-2</c:v>
                </c:pt>
                <c:pt idx="5">
                  <c:v>0.13043478260869568</c:v>
                </c:pt>
              </c:numCache>
            </c:numRef>
          </c:val>
        </c:ser>
      </c:pie3DChart>
    </c:plotArea>
    <c:legend>
      <c:legendPos val="r"/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bar"/>
        <c:grouping val="clustered"/>
        <c:ser>
          <c:idx val="0"/>
          <c:order val="0"/>
          <c:spPr>
            <a:gradFill flip="none" rotWithShape="1">
              <a:gsLst>
                <a:gs pos="0">
                  <a:srgbClr val="FFF200"/>
                </a:gs>
                <a:gs pos="45000">
                  <a:srgbClr val="FF7A00"/>
                </a:gs>
                <a:gs pos="70000">
                  <a:srgbClr val="FF0300"/>
                </a:gs>
                <a:gs pos="100000">
                  <a:srgbClr val="4D0808"/>
                </a:gs>
              </a:gsLst>
              <a:path path="rect">
                <a:fillToRect l="100000" t="100000"/>
              </a:path>
              <a:tileRect r="-100000" b="-100000"/>
            </a:gradFill>
          </c:spPr>
          <c:dLbls>
            <c:showVal val="1"/>
          </c:dLbls>
          <c:cat>
            <c:strRef>
              <c:f>Лист2!$B$1:$B$6</c:f>
              <c:strCache>
                <c:ptCount val="6"/>
                <c:pt idx="0">
                  <c:v>Оплата коммунальных платежей</c:v>
                </c:pt>
                <c:pt idx="1">
                  <c:v>Оплата покупок через интернет</c:v>
                </c:pt>
                <c:pt idx="2">
                  <c:v>Оплата мобильной связи, интернета</c:v>
                </c:pt>
                <c:pt idx="3">
                  <c:v>Оплата образовательных услуг </c:v>
                </c:pt>
                <c:pt idx="4">
                  <c:v>Перевод/получение средств</c:v>
                </c:pt>
                <c:pt idx="5">
                  <c:v>Другой вариант</c:v>
                </c:pt>
              </c:strCache>
            </c:strRef>
          </c:cat>
          <c:val>
            <c:numRef>
              <c:f>Лист2!$D$1:$D$6</c:f>
              <c:numCache>
                <c:formatCode>0%</c:formatCode>
                <c:ptCount val="6"/>
                <c:pt idx="0">
                  <c:v>0.29032258064516137</c:v>
                </c:pt>
                <c:pt idx="1">
                  <c:v>0.19354838709677424</c:v>
                </c:pt>
                <c:pt idx="2">
                  <c:v>0.29032258064516137</c:v>
                </c:pt>
                <c:pt idx="3">
                  <c:v>3.2258064516129038E-2</c:v>
                </c:pt>
                <c:pt idx="4">
                  <c:v>0.12903225806451613</c:v>
                </c:pt>
                <c:pt idx="5">
                  <c:v>6.4516129032258077E-2</c:v>
                </c:pt>
              </c:numCache>
            </c:numRef>
          </c:val>
        </c:ser>
        <c:axId val="101404032"/>
        <c:axId val="84652032"/>
      </c:barChart>
      <c:catAx>
        <c:axId val="101404032"/>
        <c:scaling>
          <c:orientation val="minMax"/>
        </c:scaling>
        <c:axPos val="l"/>
        <c:tickLblPos val="nextTo"/>
        <c:crossAx val="84652032"/>
        <c:crosses val="autoZero"/>
        <c:auto val="1"/>
        <c:lblAlgn val="ctr"/>
        <c:lblOffset val="100"/>
      </c:catAx>
      <c:valAx>
        <c:axId val="84652032"/>
        <c:scaling>
          <c:orientation val="minMax"/>
        </c:scaling>
        <c:axPos val="b"/>
        <c:majorGridlines/>
        <c:numFmt formatCode="0%" sourceLinked="1"/>
        <c:tickLblPos val="nextTo"/>
        <c:crossAx val="101404032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spPr>
            <a:gradFill flip="none" rotWithShape="1">
              <a:gsLst>
                <a:gs pos="0">
                  <a:srgbClr val="0070C0"/>
                </a:gs>
                <a:gs pos="16000">
                  <a:srgbClr val="00CCCC"/>
                </a:gs>
                <a:gs pos="47000">
                  <a:srgbClr val="9999FF"/>
                </a:gs>
                <a:gs pos="60001">
                  <a:srgbClr val="2E6792"/>
                </a:gs>
                <a:gs pos="71001">
                  <a:srgbClr val="3333CC"/>
                </a:gs>
                <a:gs pos="81000">
                  <a:srgbClr val="1170FF"/>
                </a:gs>
                <a:gs pos="100000">
                  <a:srgbClr val="006699"/>
                </a:gs>
              </a:gsLst>
              <a:path path="rect">
                <a:fillToRect l="50000" t="50000" r="50000" b="50000"/>
              </a:path>
              <a:tileRect/>
            </a:gradFill>
            <a:ln>
              <a:noFill/>
            </a:ln>
          </c:spPr>
          <c:cat>
            <c:strRef>
              <c:f>Лист3!$B$1:$B$5</c:f>
              <c:strCache>
                <c:ptCount val="5"/>
                <c:pt idx="0">
                  <c:v>Менее года</c:v>
                </c:pt>
                <c:pt idx="1">
                  <c:v>1 год</c:v>
                </c:pt>
                <c:pt idx="2">
                  <c:v>2 года </c:v>
                </c:pt>
                <c:pt idx="3">
                  <c:v>3 года</c:v>
                </c:pt>
                <c:pt idx="4">
                  <c:v>более 3 лет</c:v>
                </c:pt>
              </c:strCache>
            </c:strRef>
          </c:cat>
          <c:val>
            <c:numRef>
              <c:f>Лист3!$D$1:$D$5</c:f>
              <c:numCache>
                <c:formatCode>0%</c:formatCode>
                <c:ptCount val="5"/>
                <c:pt idx="0">
                  <c:v>6.666666666666668E-2</c:v>
                </c:pt>
                <c:pt idx="1">
                  <c:v>6.666666666666668E-2</c:v>
                </c:pt>
                <c:pt idx="2">
                  <c:v>0.33333333333333331</c:v>
                </c:pt>
                <c:pt idx="3">
                  <c:v>6.666666666666668E-2</c:v>
                </c:pt>
                <c:pt idx="4">
                  <c:v>0.46666666666666673</c:v>
                </c:pt>
              </c:numCache>
            </c:numRef>
          </c:val>
        </c:ser>
        <c:axId val="84658816"/>
        <c:axId val="84668800"/>
      </c:barChart>
      <c:catAx>
        <c:axId val="84658816"/>
        <c:scaling>
          <c:orientation val="minMax"/>
        </c:scaling>
        <c:axPos val="b"/>
        <c:tickLblPos val="nextTo"/>
        <c:crossAx val="84668800"/>
        <c:crosses val="autoZero"/>
        <c:auto val="1"/>
        <c:lblAlgn val="ctr"/>
        <c:lblOffset val="100"/>
      </c:catAx>
      <c:valAx>
        <c:axId val="84668800"/>
        <c:scaling>
          <c:orientation val="minMax"/>
        </c:scaling>
        <c:axPos val="l"/>
        <c:majorGridlines/>
        <c:numFmt formatCode="0%" sourceLinked="1"/>
        <c:tickLblPos val="nextTo"/>
        <c:crossAx val="84658816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spPr>
            <a:gradFill>
              <a:gsLst>
                <a:gs pos="39000">
                  <a:srgbClr val="FF0000"/>
                </a:gs>
                <a:gs pos="25000">
                  <a:srgbClr val="FF6633"/>
                </a:gs>
                <a:gs pos="50000">
                  <a:srgbClr val="FFFF00"/>
                </a:gs>
                <a:gs pos="75000">
                  <a:srgbClr val="01A78F"/>
                </a:gs>
                <a:gs pos="100000">
                  <a:srgbClr val="3366FF"/>
                </a:gs>
              </a:gsLst>
              <a:lin ang="13500000" scaled="1"/>
            </a:gradFill>
            <a:scene3d>
              <a:camera prst="orthographicFront"/>
              <a:lightRig rig="threePt" dir="t"/>
            </a:scene3d>
            <a:sp3d>
              <a:bevelT/>
            </a:sp3d>
          </c:spPr>
          <c:dLbls>
            <c:dLbl>
              <c:idx val="0"/>
              <c:layout>
                <c:manualLayout>
                  <c:x val="1.9930008748906404E-3"/>
                  <c:y val="-1.1089603382910478E-2"/>
                </c:manualLayout>
              </c:layout>
              <c:showVal val="1"/>
            </c:dLbl>
            <c:showVal val="1"/>
          </c:dLbls>
          <c:cat>
            <c:strRef>
              <c:f>Лист4!$B$1:$B$2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Лист4!$C$1:$C$2</c:f>
              <c:numCache>
                <c:formatCode>0%</c:formatCode>
                <c:ptCount val="2"/>
                <c:pt idx="0">
                  <c:v>0.68</c:v>
                </c:pt>
                <c:pt idx="1">
                  <c:v>0.32000000000000006</c:v>
                </c:pt>
              </c:numCache>
            </c:numRef>
          </c:val>
        </c:ser>
        <c:axId val="84675968"/>
        <c:axId val="84677760"/>
      </c:barChart>
      <c:catAx>
        <c:axId val="84675968"/>
        <c:scaling>
          <c:orientation val="minMax"/>
        </c:scaling>
        <c:axPos val="b"/>
        <c:tickLblPos val="nextTo"/>
        <c:crossAx val="84677760"/>
        <c:crosses val="autoZero"/>
        <c:auto val="1"/>
        <c:lblAlgn val="ctr"/>
        <c:lblOffset val="100"/>
      </c:catAx>
      <c:valAx>
        <c:axId val="84677760"/>
        <c:scaling>
          <c:orientation val="minMax"/>
        </c:scaling>
        <c:axPos val="l"/>
        <c:majorGridlines/>
        <c:numFmt formatCode="0%" sourceLinked="1"/>
        <c:tickLblPos val="nextTo"/>
        <c:crossAx val="84675968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spPr>
            <a:effectLst>
              <a:outerShdw blurRad="50800" dist="38100" dir="5400000" algn="t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threePt" dir="t"/>
            </a:scene3d>
            <a:sp3d>
              <a:bevelT w="165100" prst="coolSlant"/>
            </a:sp3d>
          </c:spPr>
          <c:dPt>
            <c:idx val="0"/>
            <c:spPr>
              <a:solidFill>
                <a:srgbClr val="DA16A2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65100" prst="coolSlant"/>
              </a:sp3d>
            </c:spPr>
          </c:dPt>
          <c:dPt>
            <c:idx val="1"/>
            <c:spPr>
              <a:solidFill>
                <a:srgbClr val="FFFF00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65100" prst="coolSlant"/>
              </a:sp3d>
            </c:spPr>
          </c:dPt>
          <c:dPt>
            <c:idx val="2"/>
            <c:spPr>
              <a:solidFill>
                <a:srgbClr val="00B050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65100" prst="coolSlant"/>
              </a:sp3d>
            </c:spPr>
          </c:dPt>
          <c:dLbls>
            <c:showVal val="1"/>
          </c:dLbls>
          <c:cat>
            <c:strRef>
              <c:f>Лист5!$B$1:$B$3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другое</c:v>
                </c:pt>
              </c:strCache>
            </c:strRef>
          </c:cat>
          <c:val>
            <c:numRef>
              <c:f>Лист5!$D$1:$D$3</c:f>
              <c:numCache>
                <c:formatCode>0%</c:formatCode>
                <c:ptCount val="3"/>
                <c:pt idx="0">
                  <c:v>0.53333333333333333</c:v>
                </c:pt>
                <c:pt idx="1">
                  <c:v>0.26666666666666672</c:v>
                </c:pt>
                <c:pt idx="2">
                  <c:v>0.2</c:v>
                </c:pt>
              </c:numCache>
            </c:numRef>
          </c:val>
        </c:ser>
        <c:axId val="84940288"/>
        <c:axId val="84941824"/>
      </c:barChart>
      <c:catAx>
        <c:axId val="84940288"/>
        <c:scaling>
          <c:orientation val="minMax"/>
        </c:scaling>
        <c:axPos val="b"/>
        <c:tickLblPos val="nextTo"/>
        <c:crossAx val="84941824"/>
        <c:crosses val="autoZero"/>
        <c:auto val="1"/>
        <c:lblAlgn val="ctr"/>
        <c:lblOffset val="100"/>
      </c:catAx>
      <c:valAx>
        <c:axId val="84941824"/>
        <c:scaling>
          <c:orientation val="minMax"/>
        </c:scaling>
        <c:axPos val="l"/>
        <c:majorGridlines/>
        <c:numFmt formatCode="0%" sourceLinked="1"/>
        <c:tickLblPos val="nextTo"/>
        <c:crossAx val="84940288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bar"/>
        <c:grouping val="clustered"/>
        <c:ser>
          <c:idx val="0"/>
          <c:order val="0"/>
          <c:spPr>
            <a:gradFill flip="none" rotWithShape="1">
              <a:gsLst>
                <a:gs pos="39000">
                  <a:srgbClr val="FF3399"/>
                </a:gs>
                <a:gs pos="25000">
                  <a:srgbClr val="FF6633"/>
                </a:gs>
                <a:gs pos="50000">
                  <a:srgbClr val="FFFF00"/>
                </a:gs>
                <a:gs pos="75000">
                  <a:srgbClr val="01A78F"/>
                </a:gs>
                <a:gs pos="100000">
                  <a:srgbClr val="3366FF"/>
                </a:gs>
              </a:gsLst>
              <a:lin ang="13500000" scaled="1"/>
              <a:tileRect/>
            </a:gradFill>
          </c:spPr>
          <c:dLbls>
            <c:showVal val="1"/>
          </c:dLbls>
          <c:cat>
            <c:strRef>
              <c:f>Лист6!$B$1:$B$4</c:f>
              <c:strCache>
                <c:ptCount val="4"/>
                <c:pt idx="0">
                  <c:v>Положительно</c:v>
                </c:pt>
                <c:pt idx="1">
                  <c:v>Отрицательно. </c:v>
                </c:pt>
                <c:pt idx="2">
                  <c:v>Двойственно. Считаю, что можно только в случае крайней необходимости.</c:v>
                </c:pt>
                <c:pt idx="3">
                  <c:v>Пользуюсь, но не доверяю, поскольку опасаюсь, что деньги уйдут "не туда"</c:v>
                </c:pt>
              </c:strCache>
            </c:strRef>
          </c:cat>
          <c:val>
            <c:numRef>
              <c:f>Лист6!$D$1:$D$4</c:f>
              <c:numCache>
                <c:formatCode>0%</c:formatCode>
                <c:ptCount val="4"/>
                <c:pt idx="0">
                  <c:v>0.8666666666666667</c:v>
                </c:pt>
                <c:pt idx="1">
                  <c:v>0</c:v>
                </c:pt>
                <c:pt idx="2">
                  <c:v>6.666666666666668E-2</c:v>
                </c:pt>
                <c:pt idx="3">
                  <c:v>6.666666666666668E-2</c:v>
                </c:pt>
              </c:numCache>
            </c:numRef>
          </c:val>
        </c:ser>
        <c:axId val="84982400"/>
        <c:axId val="85012864"/>
      </c:barChart>
      <c:catAx>
        <c:axId val="84982400"/>
        <c:scaling>
          <c:orientation val="minMax"/>
        </c:scaling>
        <c:axPos val="l"/>
        <c:tickLblPos val="nextTo"/>
        <c:crossAx val="85012864"/>
        <c:crosses val="autoZero"/>
        <c:auto val="1"/>
        <c:lblAlgn val="ctr"/>
        <c:lblOffset val="100"/>
      </c:catAx>
      <c:valAx>
        <c:axId val="85012864"/>
        <c:scaling>
          <c:orientation val="minMax"/>
        </c:scaling>
        <c:axPos val="b"/>
        <c:majorGridlines/>
        <c:numFmt formatCode="0%" sourceLinked="1"/>
        <c:tickLblPos val="nextTo"/>
        <c:crossAx val="84982400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8A925-1FA7-4745-B324-4A55668D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20</Pages>
  <Words>3788</Words>
  <Characters>21595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Marishka</dc:creator>
  <cp:lastModifiedBy>Marishka</cp:lastModifiedBy>
  <cp:revision>108</cp:revision>
  <dcterms:created xsi:type="dcterms:W3CDTF">2015-03-18T16:49:00Z</dcterms:created>
  <dcterms:modified xsi:type="dcterms:W3CDTF">2015-03-25T20:23:00Z</dcterms:modified>
</cp:coreProperties>
</file>